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AA3F1" w14:textId="77777777" w:rsidR="003B6ADB" w:rsidRDefault="003B6ADB" w:rsidP="00182575">
      <w:pPr>
        <w:pStyle w:val="Title"/>
        <w:rPr>
          <w:rStyle w:val="TitleChar"/>
          <w:sz w:val="40"/>
          <w:szCs w:val="40"/>
        </w:rPr>
      </w:pPr>
      <w:r>
        <w:rPr>
          <w:sz w:val="40"/>
          <w:szCs w:val="40"/>
        </w:rPr>
        <w:t xml:space="preserve">2018 </w:t>
      </w:r>
      <w:r w:rsidR="00182575" w:rsidRPr="009D1121">
        <w:rPr>
          <w:sz w:val="40"/>
          <w:szCs w:val="40"/>
        </w:rPr>
        <w:t>V</w:t>
      </w:r>
      <w:r w:rsidR="00182575" w:rsidRPr="009D1121">
        <w:rPr>
          <w:rStyle w:val="TitleChar"/>
          <w:sz w:val="40"/>
          <w:szCs w:val="40"/>
        </w:rPr>
        <w:t>ermont Public Transit Policy Plan</w:t>
      </w:r>
      <w:r>
        <w:rPr>
          <w:rStyle w:val="TitleChar"/>
          <w:sz w:val="40"/>
          <w:szCs w:val="40"/>
        </w:rPr>
        <w:t xml:space="preserve"> </w:t>
      </w:r>
    </w:p>
    <w:p w14:paraId="5E499979" w14:textId="282610D1" w:rsidR="0076089A" w:rsidRDefault="0076089A" w:rsidP="0081192D"/>
    <w:p w14:paraId="59488310" w14:textId="00600D8C" w:rsidR="0081192D" w:rsidRPr="0081192D" w:rsidRDefault="00D04674" w:rsidP="0070084D">
      <w:pPr>
        <w:jc w:val="both"/>
      </w:pPr>
      <w:r>
        <w:rPr>
          <w:noProof/>
        </w:rPr>
        <mc:AlternateContent>
          <mc:Choice Requires="wpg">
            <w:drawing>
              <wp:anchor distT="45720" distB="45720" distL="182880" distR="182880" simplePos="0" relativeHeight="251661312" behindDoc="0" locked="0" layoutInCell="1" allowOverlap="1" wp14:anchorId="60616AB6" wp14:editId="5408BCAB">
                <wp:simplePos x="0" y="0"/>
                <wp:positionH relativeFrom="margin">
                  <wp:align>center</wp:align>
                </wp:positionH>
                <wp:positionV relativeFrom="margin">
                  <wp:posOffset>1497965</wp:posOffset>
                </wp:positionV>
                <wp:extent cx="5219700" cy="103124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5219700" cy="1031240"/>
                          <a:chOff x="0" y="0"/>
                          <a:chExt cx="3567448" cy="1262887"/>
                        </a:xfrm>
                      </wpg:grpSpPr>
                      <wps:wsp>
                        <wps:cNvPr id="3" name="Rectangle 3"/>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00D443" w14:textId="77777777" w:rsidR="006F37DB" w:rsidRDefault="006F37D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252678"/>
                            <a:ext cx="3567448" cy="1010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D5576" w14:textId="0BA1FB65" w:rsidR="006F37DB" w:rsidRPr="006E4279" w:rsidRDefault="006F37DB">
                              <w:pPr>
                                <w:rPr>
                                  <w:caps/>
                                  <w:color w:val="5B9BD5" w:themeColor="accent1"/>
                                  <w:sz w:val="24"/>
                                  <w:szCs w:val="24"/>
                                </w:rPr>
                              </w:pPr>
                              <w:r w:rsidRPr="006E4279">
                                <w:rPr>
                                  <w:caps/>
                                  <w:color w:val="5B9BD5" w:themeColor="accent1"/>
                                  <w:sz w:val="24"/>
                                  <w:szCs w:val="24"/>
                                </w:rPr>
                                <w:t>The Vermont Public Transit Policy Plan will quanitify Ver</w:t>
                              </w:r>
                              <w:r>
                                <w:rPr>
                                  <w:caps/>
                                  <w:color w:val="5B9BD5" w:themeColor="accent1"/>
                                  <w:sz w:val="24"/>
                                  <w:szCs w:val="24"/>
                                </w:rPr>
                                <w:t>m</w:t>
                              </w:r>
                              <w:r w:rsidRPr="006E4279">
                                <w:rPr>
                                  <w:caps/>
                                  <w:color w:val="5B9BD5" w:themeColor="accent1"/>
                                  <w:sz w:val="24"/>
                                  <w:szCs w:val="24"/>
                                </w:rPr>
                                <w:t>ont’s transit needs, as well as recommen</w:t>
                              </w:r>
                              <w:r w:rsidR="00260195">
                                <w:rPr>
                                  <w:caps/>
                                  <w:color w:val="5B9BD5" w:themeColor="accent1"/>
                                  <w:sz w:val="24"/>
                                  <w:szCs w:val="24"/>
                                </w:rPr>
                                <w:t>d</w:t>
                              </w:r>
                              <w:r w:rsidRPr="006E4279">
                                <w:rPr>
                                  <w:caps/>
                                  <w:color w:val="5B9BD5" w:themeColor="accent1"/>
                                  <w:sz w:val="24"/>
                                  <w:szCs w:val="24"/>
                                </w:rPr>
                                <w:t xml:space="preserve"> programmatic and policy initi</w:t>
                              </w:r>
                              <w:r>
                                <w:rPr>
                                  <w:caps/>
                                  <w:color w:val="5B9BD5" w:themeColor="accent1"/>
                                  <w:sz w:val="24"/>
                                  <w:szCs w:val="24"/>
                                </w:rPr>
                                <w:t>a</w:t>
                              </w:r>
                              <w:r w:rsidRPr="006E4279">
                                <w:rPr>
                                  <w:caps/>
                                  <w:color w:val="5B9BD5" w:themeColor="accent1"/>
                                  <w:sz w:val="24"/>
                                  <w:szCs w:val="24"/>
                                </w:rPr>
                                <w:t>tives to strengthen the statewide transit system.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616AB6" id="Group 2" o:spid="_x0000_s1026" style="position:absolute;left:0;text-align:left;margin-left:0;margin-top:117.95pt;width:411pt;height:81.2pt;z-index:251661312;mso-wrap-distance-left:14.4pt;mso-wrap-distance-top:3.6pt;mso-wrap-distance-right:14.4pt;mso-wrap-distance-bottom:3.6pt;mso-position-horizontal:center;mso-position-horizontal-relative:margin;mso-position-vertical-relative:margin;mso-width-relative:margin;mso-height-relative:margin" coordsize="35674,1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">
                <v:rect id="Rectangle 3"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5b9bd5 [3204]" stroked="f" strokeweight="1pt">
                  <v:textbox>
                    <w:txbxContent>
                      <w:p w14:paraId="4A00D443" w14:textId="77777777" w:rsidR="006F37DB" w:rsidRDefault="006F37DB">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4" o:spid="_x0000_s1028" type="#_x0000_t202" style="position:absolute;top:2526;width:35674;height:10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3C2D5576" w14:textId="0BA1FB65" w:rsidR="006F37DB" w:rsidRPr="006E4279" w:rsidRDefault="006F37DB">
                        <w:pPr>
                          <w:rPr>
                            <w:caps/>
                            <w:color w:val="5B9BD5" w:themeColor="accent1"/>
                            <w:sz w:val="24"/>
                            <w:szCs w:val="24"/>
                          </w:rPr>
                        </w:pPr>
                        <w:r w:rsidRPr="006E4279">
                          <w:rPr>
                            <w:caps/>
                            <w:color w:val="5B9BD5" w:themeColor="accent1"/>
                            <w:sz w:val="24"/>
                            <w:szCs w:val="24"/>
                          </w:rPr>
                          <w:t>The Vermont Public Transit Policy Plan will quanitify Ver</w:t>
                        </w:r>
                        <w:r>
                          <w:rPr>
                            <w:caps/>
                            <w:color w:val="5B9BD5" w:themeColor="accent1"/>
                            <w:sz w:val="24"/>
                            <w:szCs w:val="24"/>
                          </w:rPr>
                          <w:t>m</w:t>
                        </w:r>
                        <w:r w:rsidRPr="006E4279">
                          <w:rPr>
                            <w:caps/>
                            <w:color w:val="5B9BD5" w:themeColor="accent1"/>
                            <w:sz w:val="24"/>
                            <w:szCs w:val="24"/>
                          </w:rPr>
                          <w:t>ont’s transit needs, as well as recommen</w:t>
                        </w:r>
                        <w:r w:rsidR="00260195">
                          <w:rPr>
                            <w:caps/>
                            <w:color w:val="5B9BD5" w:themeColor="accent1"/>
                            <w:sz w:val="24"/>
                            <w:szCs w:val="24"/>
                          </w:rPr>
                          <w:t>d</w:t>
                        </w:r>
                        <w:r w:rsidRPr="006E4279">
                          <w:rPr>
                            <w:caps/>
                            <w:color w:val="5B9BD5" w:themeColor="accent1"/>
                            <w:sz w:val="24"/>
                            <w:szCs w:val="24"/>
                          </w:rPr>
                          <w:t xml:space="preserve"> programmatic and policy initi</w:t>
                        </w:r>
                        <w:r>
                          <w:rPr>
                            <w:caps/>
                            <w:color w:val="5B9BD5" w:themeColor="accent1"/>
                            <w:sz w:val="24"/>
                            <w:szCs w:val="24"/>
                          </w:rPr>
                          <w:t>a</w:t>
                        </w:r>
                        <w:r w:rsidRPr="006E4279">
                          <w:rPr>
                            <w:caps/>
                            <w:color w:val="5B9BD5" w:themeColor="accent1"/>
                            <w:sz w:val="24"/>
                            <w:szCs w:val="24"/>
                          </w:rPr>
                          <w:t>tives to strengthen the statewide transit system.</w:t>
                        </w:r>
                      </w:p>
                    </w:txbxContent>
                  </v:textbox>
                </v:shape>
                <w10:wrap type="square" anchorx="margin" anchory="margin"/>
              </v:group>
            </w:pict>
          </mc:Fallback>
        </mc:AlternateContent>
      </w:r>
      <w:r w:rsidR="0081192D">
        <w:t xml:space="preserve">The Vermont </w:t>
      </w:r>
      <w:r w:rsidR="00E126C8">
        <w:t xml:space="preserve">Agency of Transportation (VTrans) is requesting the services of a qualified </w:t>
      </w:r>
      <w:r w:rsidR="004F4932">
        <w:t xml:space="preserve">planning </w:t>
      </w:r>
      <w:r w:rsidR="00E126C8">
        <w:t xml:space="preserve">firm to develop a </w:t>
      </w:r>
      <w:r w:rsidR="0076089A">
        <w:t>statewide Public Transit Policy P</w:t>
      </w:r>
      <w:r w:rsidR="00E126C8">
        <w:t>lan</w:t>
      </w:r>
      <w:r w:rsidR="0076089A">
        <w:t xml:space="preserve"> (PTPP)</w:t>
      </w:r>
      <w:r w:rsidR="00E126C8">
        <w:t>.</w:t>
      </w:r>
      <w:r w:rsidR="00CE3EF4">
        <w:t xml:space="preserve"> </w:t>
      </w:r>
      <w:r w:rsidR="0076089A">
        <w:t>The PTPP will provide policy level direction, guidance, and performance tracking to inform and guide future transit investments.</w:t>
      </w:r>
    </w:p>
    <w:p w14:paraId="4936B201" w14:textId="763F194A" w:rsidR="009407B8" w:rsidRDefault="0076089A" w:rsidP="00182575">
      <w:pPr>
        <w:pStyle w:val="Title"/>
        <w:rPr>
          <w:rStyle w:val="SubtleEmphasis"/>
          <w:sz w:val="40"/>
          <w:szCs w:val="40"/>
        </w:rPr>
      </w:pPr>
      <w:r>
        <w:rPr>
          <w:rStyle w:val="SubtleEmphasis"/>
          <w:sz w:val="40"/>
          <w:szCs w:val="40"/>
        </w:rPr>
        <w:t>Project Summary</w:t>
      </w:r>
    </w:p>
    <w:p w14:paraId="636C50F7" w14:textId="1E743E6E" w:rsidR="0076089A" w:rsidRDefault="005A2BFA" w:rsidP="0076089A">
      <w:pPr>
        <w:pStyle w:val="Heading1"/>
      </w:pPr>
      <w:r>
        <w:t>Introduction</w:t>
      </w:r>
    </w:p>
    <w:p w14:paraId="4BF969C6" w14:textId="048751CB" w:rsidR="0076089A" w:rsidRPr="0076089A" w:rsidRDefault="0076089A" w:rsidP="0070084D">
      <w:pPr>
        <w:autoSpaceDE w:val="0"/>
        <w:autoSpaceDN w:val="0"/>
        <w:adjustRightInd w:val="0"/>
        <w:jc w:val="both"/>
      </w:pPr>
      <w:r w:rsidRPr="0076089A">
        <w:rPr>
          <w:rFonts w:cs="Book Antiqua"/>
        </w:rPr>
        <w:t>The development of a PTPP every five years is required by Statute</w:t>
      </w:r>
      <w:r w:rsidR="00D44E97">
        <w:rPr>
          <w:rFonts w:cs="Book Antiqua"/>
        </w:rPr>
        <w:t xml:space="preserve"> (</w:t>
      </w:r>
      <w:hyperlink r:id="rId7" w:history="1">
        <w:r w:rsidR="00D44E97" w:rsidRPr="00212F8B">
          <w:rPr>
            <w:rStyle w:val="Hyperlink"/>
            <w:rFonts w:cs="Book Antiqua"/>
          </w:rPr>
          <w:t>http://legislature.vermont.gov/statutes/section/24/126/05089</w:t>
        </w:r>
      </w:hyperlink>
      <w:r w:rsidR="00D44E97">
        <w:rPr>
          <w:rFonts w:cs="Book Antiqua"/>
        </w:rPr>
        <w:t xml:space="preserve"> Title 24, VSA, </w:t>
      </w:r>
      <w:r w:rsidR="00271268">
        <w:rPr>
          <w:rFonts w:cs="Book Antiqua"/>
        </w:rPr>
        <w:t>§5089</w:t>
      </w:r>
      <w:r w:rsidR="00D44E97">
        <w:rPr>
          <w:rFonts w:cs="Book Antiqua"/>
        </w:rPr>
        <w:t>)</w:t>
      </w:r>
      <w:r w:rsidRPr="0076089A">
        <w:rPr>
          <w:rFonts w:cs="Book Antiqua"/>
        </w:rPr>
        <w:t xml:space="preserve">.  The first PTPP was published in 2000 and the </w:t>
      </w:r>
      <w:r>
        <w:rPr>
          <w:rFonts w:cs="Book Antiqua"/>
        </w:rPr>
        <w:t>most recent version was published in 2012.</w:t>
      </w:r>
      <w:r w:rsidRPr="0076089A">
        <w:rPr>
          <w:rFonts w:cs="Book Antiqua"/>
        </w:rPr>
        <w:t xml:space="preserve">  </w:t>
      </w:r>
      <w:r>
        <w:t xml:space="preserve">This Plan will be an update to the 2012 PTPP and will serve as a guide for the Vermont Agency of Transportation (VTrans) and its partners in making decisions on implementing and funding transit projects that facilitate mobility for Vermonters, minimize duplication of services, leverage limited funds, </w:t>
      </w:r>
      <w:r w:rsidR="007A3117">
        <w:t xml:space="preserve">maximize ridership, </w:t>
      </w:r>
      <w:r>
        <w:t>and improve coordination of services</w:t>
      </w:r>
      <w:r w:rsidR="00C50EB8">
        <w:t>.  The PTPP</w:t>
      </w:r>
      <w:r w:rsidR="00C65C61">
        <w:t xml:space="preserve"> </w:t>
      </w:r>
      <w:r w:rsidR="00C50EB8">
        <w:t>part of a series of modal policy plans, which together, provide direction for various VTrans’ programs and provide the foundation of the Vermont Long Range Transportation Plan.</w:t>
      </w:r>
      <w:r w:rsidR="00C65C61">
        <w:t xml:space="preserve">  </w:t>
      </w:r>
      <w:r w:rsidR="007A3117">
        <w:t>In addition, t</w:t>
      </w:r>
      <w:r w:rsidR="00C65C61">
        <w:t xml:space="preserve">he PTPP will meet the </w:t>
      </w:r>
      <w:r w:rsidR="007A3117">
        <w:t xml:space="preserve">objective of the 2014 </w:t>
      </w:r>
      <w:r w:rsidR="00C65C61">
        <w:t>Human Service Transportation Coordination Plan</w:t>
      </w:r>
      <w:r w:rsidR="009720E9">
        <w:t xml:space="preserve">, including </w:t>
      </w:r>
      <w:r w:rsidR="007A3117">
        <w:t>developing an annual workplan for the Elderly and Disabled (E&amp;D) Transportation Program</w:t>
      </w:r>
      <w:r w:rsidR="00C65C61">
        <w:t>.</w:t>
      </w:r>
    </w:p>
    <w:p w14:paraId="5A4EC456" w14:textId="16078F0B" w:rsidR="00E126C8" w:rsidRDefault="008A7571" w:rsidP="00E126C8">
      <w:pPr>
        <w:pStyle w:val="Heading1"/>
      </w:pPr>
      <w:r>
        <w:t>Purpose</w:t>
      </w:r>
    </w:p>
    <w:p w14:paraId="4AC24870" w14:textId="53D27C4B" w:rsidR="00BD51BA" w:rsidRDefault="004F4932" w:rsidP="004F4932">
      <w:r>
        <w:t>Public transit needs transcend jurisdictional boundaries and transportation system ownership.  This plan, while focused on a State perspective, recognizes the need for an integrated public transportation system.</w:t>
      </w:r>
      <w:r w:rsidR="00F61FA4">
        <w:t xml:space="preserve">  </w:t>
      </w:r>
      <w:r>
        <w:t xml:space="preserve">Public transportation, related to this plan, refers to passenger service transportation “by all means available to the general public” while </w:t>
      </w:r>
      <w:r w:rsidR="009D3967">
        <w:t>p</w:t>
      </w:r>
      <w:r>
        <w:t xml:space="preserve">ublic </w:t>
      </w:r>
      <w:r w:rsidR="009D3967">
        <w:t>t</w:t>
      </w:r>
      <w:r>
        <w:t xml:space="preserve">ransit service is a subset of that which means “…any fixed route, paratransit, transportation brokerage, user-side subsidy, and or rideshare/ride-match program which is available to any person upon payment of the proper fare, and which is promoted to be </w:t>
      </w:r>
      <w:r w:rsidR="00AA1355">
        <w:t>available to al</w:t>
      </w:r>
      <w:r>
        <w:t>l</w:t>
      </w:r>
      <w:r w:rsidR="00AA1355">
        <w:t xml:space="preserve"> members</w:t>
      </w:r>
      <w:r>
        <w:t xml:space="preserve"> of the public, including those with special needs</w:t>
      </w:r>
      <w:r w:rsidR="00AA1355">
        <w:t xml:space="preserve">.” </w:t>
      </w:r>
      <w:r>
        <w:t xml:space="preserve"> </w:t>
      </w:r>
      <w:r w:rsidR="00AA1355" w:rsidRPr="00AA1355">
        <w:t xml:space="preserve">(24 V.S.A. </w:t>
      </w:r>
      <w:r w:rsidRPr="00AA1355">
        <w:t xml:space="preserve">§5088 </w:t>
      </w:r>
      <w:r w:rsidR="00AA1355" w:rsidRPr="00AA1355">
        <w:t>(5))</w:t>
      </w:r>
      <w:r w:rsidR="00AA1355">
        <w:t xml:space="preserve"> </w:t>
      </w:r>
    </w:p>
    <w:p w14:paraId="5532F74E" w14:textId="1B20E781" w:rsidR="00271268" w:rsidRPr="00D12D98" w:rsidRDefault="00AA1355" w:rsidP="004F4932">
      <w:pPr>
        <w:rPr>
          <w:highlight w:val="yellow"/>
        </w:rPr>
      </w:pPr>
      <w:r>
        <w:t>While this PTPP is primarily focused on Public Transit services</w:t>
      </w:r>
      <w:r w:rsidR="007A3117">
        <w:t xml:space="preserve"> and coordination with the 2014 Human Service Transportation Coordination Plan</w:t>
      </w:r>
      <w:r>
        <w:t xml:space="preserve">, the update shall </w:t>
      </w:r>
      <w:r w:rsidR="000357F6">
        <w:t xml:space="preserve">be developed in </w:t>
      </w:r>
      <w:r w:rsidR="00157705">
        <w:t>conformance</w:t>
      </w:r>
      <w:r w:rsidR="000357F6">
        <w:t xml:space="preserve"> </w:t>
      </w:r>
      <w:r w:rsidR="0098526F">
        <w:t>with the</w:t>
      </w:r>
      <w:r w:rsidR="007A3117">
        <w:t xml:space="preserve"> 2018 Long Range Transportation Plan</w:t>
      </w:r>
      <w:r w:rsidR="000357F6">
        <w:t xml:space="preserve">.  </w:t>
      </w:r>
      <w:r w:rsidRPr="00D12D98">
        <w:t xml:space="preserve">Equally important, the plan is concerned </w:t>
      </w:r>
      <w:r w:rsidR="00D12D98" w:rsidRPr="00D12D98">
        <w:t>with the</w:t>
      </w:r>
      <w:r w:rsidR="00041DF2" w:rsidRPr="00D12D98">
        <w:t xml:space="preserve"> </w:t>
      </w:r>
      <w:r w:rsidR="00D12D98" w:rsidRPr="00D12D98">
        <w:t>statutory</w:t>
      </w:r>
      <w:r w:rsidR="00041DF2" w:rsidRPr="00D12D98">
        <w:t xml:space="preserve"> requirement of </w:t>
      </w:r>
      <w:r w:rsidR="00BD51BA" w:rsidRPr="00D12D98">
        <w:t>conformance with Chapter 117 (municipal and regional planning and development)</w:t>
      </w:r>
      <w:r w:rsidR="00A85519">
        <w:t xml:space="preserve">.  </w:t>
      </w:r>
      <w:r w:rsidR="00041DF2" w:rsidRPr="00D12D98">
        <w:t>R</w:t>
      </w:r>
      <w:r w:rsidR="00BD51BA" w:rsidRPr="00D12D98">
        <w:t xml:space="preserve">egional plans, together with the PTPP, shall function to coordinate the provision of public, private </w:t>
      </w:r>
      <w:r w:rsidR="00BD51BA" w:rsidRPr="00D12D98">
        <w:lastRenderedPageBreak/>
        <w:t xml:space="preserve">nonprofit, and private for-profit regional public transit services, </w:t>
      </w:r>
      <w:proofErr w:type="gramStart"/>
      <w:r w:rsidR="00BD51BA" w:rsidRPr="00D12D98">
        <w:t>in</w:t>
      </w:r>
      <w:r w:rsidR="00A85519">
        <w:t xml:space="preserve"> order to</w:t>
      </w:r>
      <w:proofErr w:type="gramEnd"/>
      <w:r w:rsidR="00A85519">
        <w:t xml:space="preserve"> ensure effective local</w:t>
      </w:r>
      <w:r w:rsidR="00BD51BA" w:rsidRPr="00D12D98">
        <w:t>, regional, and statewide delivery of services. (24 V.S.A. §5089)</w:t>
      </w:r>
      <w:r w:rsidR="00BD51BA">
        <w:t xml:space="preserve"> </w:t>
      </w:r>
    </w:p>
    <w:p w14:paraId="6870B74B" w14:textId="0914EF6B" w:rsidR="00E126C8" w:rsidRDefault="00E126C8" w:rsidP="00E126C8">
      <w:pPr>
        <w:pStyle w:val="Heading1"/>
      </w:pPr>
      <w:r>
        <w:t>Use</w:t>
      </w:r>
    </w:p>
    <w:p w14:paraId="18C7AE66" w14:textId="16197D3A" w:rsidR="00D12D98" w:rsidRDefault="007C7285" w:rsidP="00903226">
      <w:pPr>
        <w:autoSpaceDE w:val="0"/>
        <w:autoSpaceDN w:val="0"/>
        <w:adjustRightInd w:val="0"/>
        <w:jc w:val="both"/>
      </w:pPr>
      <w:r>
        <w:t xml:space="preserve">The plan is intended to serve as a guide for accommodating public transportation in the development of State and local transportation systems.  </w:t>
      </w:r>
      <w:r w:rsidR="000F34B7" w:rsidRPr="0076089A">
        <w:rPr>
          <w:rFonts w:cs="Book Antiqua"/>
        </w:rPr>
        <w:t>While the PTPP is updated every five years, it serves as the primary guidance for continued development of public transit in the Stat</w:t>
      </w:r>
      <w:r w:rsidR="000F34B7">
        <w:rPr>
          <w:rFonts w:cs="Book Antiqua"/>
        </w:rPr>
        <w:t xml:space="preserve">e over the next ten years.  </w:t>
      </w:r>
      <w:r w:rsidR="000F34B7">
        <w:t xml:space="preserve">The plan is to be consistent with Federal and State laws and regulations.  </w:t>
      </w:r>
      <w:r>
        <w:t>The plan will</w:t>
      </w:r>
      <w:r w:rsidR="000F34B7">
        <w:t xml:space="preserve">: provide a summary of state and federal regulations, policy framework, and planning requirements unique to </w:t>
      </w:r>
      <w:r w:rsidR="00FE0094">
        <w:t>transit; provide</w:t>
      </w:r>
      <w:r w:rsidR="00D12D98">
        <w:t xml:space="preserve"> a current profile of the system</w:t>
      </w:r>
      <w:r w:rsidR="00485DF5">
        <w:t>;</w:t>
      </w:r>
      <w:r w:rsidR="00D12D98">
        <w:t xml:space="preserve"> </w:t>
      </w:r>
      <w:r w:rsidR="000B1BD2">
        <w:t>identify</w:t>
      </w:r>
      <w:r w:rsidR="000F34B7">
        <w:t xml:space="preserve"> current</w:t>
      </w:r>
      <w:r w:rsidR="000B1BD2">
        <w:t xml:space="preserve"> need</w:t>
      </w:r>
      <w:r w:rsidR="00D12D98">
        <w:t>s</w:t>
      </w:r>
      <w:r w:rsidR="000F34B7">
        <w:t>;</w:t>
      </w:r>
      <w:r w:rsidR="000B1BD2">
        <w:t xml:space="preserve"> </w:t>
      </w:r>
      <w:r>
        <w:t>establish recommendations</w:t>
      </w:r>
      <w:r w:rsidR="00485DF5">
        <w:t xml:space="preserve">; </w:t>
      </w:r>
      <w:r w:rsidR="000B1BD2">
        <w:t xml:space="preserve">create </w:t>
      </w:r>
      <w:r w:rsidR="000F34B7">
        <w:t>a performance framework that will guide future investment decisions and Agency practices</w:t>
      </w:r>
      <w:r w:rsidR="00485DF5">
        <w:t>;</w:t>
      </w:r>
      <w:r w:rsidR="000F34B7">
        <w:t xml:space="preserve"> and develop and implementation plan</w:t>
      </w:r>
      <w:r w:rsidR="007A3117">
        <w:t>, inclusive of an Elderly and Disabled Program Workplan,</w:t>
      </w:r>
      <w:r w:rsidR="000F34B7">
        <w:t xml:space="preserve"> that will identify both short and long term</w:t>
      </w:r>
      <w:r w:rsidR="00485DF5">
        <w:t xml:space="preserve"> </w:t>
      </w:r>
      <w:r w:rsidR="000F34B7">
        <w:t xml:space="preserve">strategies </w:t>
      </w:r>
      <w:r w:rsidR="007A3117">
        <w:t>and action</w:t>
      </w:r>
      <w:r w:rsidR="000F34B7">
        <w:t xml:space="preserve"> items to fulfill proposed recommendations.</w:t>
      </w:r>
    </w:p>
    <w:p w14:paraId="2B4677E0" w14:textId="0A61523F" w:rsidR="00182575" w:rsidRPr="009D1121" w:rsidRDefault="00182575" w:rsidP="00182575">
      <w:pPr>
        <w:pStyle w:val="Title"/>
        <w:rPr>
          <w:rStyle w:val="SubtleEmphasis"/>
          <w:sz w:val="40"/>
          <w:szCs w:val="40"/>
        </w:rPr>
      </w:pPr>
      <w:r w:rsidRPr="009D1121">
        <w:rPr>
          <w:rStyle w:val="SubtleEmphasis"/>
          <w:sz w:val="40"/>
          <w:szCs w:val="40"/>
        </w:rPr>
        <w:t>Scope of Work</w:t>
      </w:r>
    </w:p>
    <w:p w14:paraId="078C260D" w14:textId="01A366FD" w:rsidR="00F61FA4" w:rsidRDefault="00E422AB" w:rsidP="005A2BFA">
      <w:pPr>
        <w:pStyle w:val="Heading1"/>
      </w:pPr>
      <w:r>
        <w:t>Background</w:t>
      </w:r>
    </w:p>
    <w:p w14:paraId="4F77E453" w14:textId="45786590" w:rsidR="00F61FA4" w:rsidRDefault="00861CA0" w:rsidP="00146E0C">
      <w:r>
        <w:rPr>
          <w:noProof/>
        </w:rPr>
        <mc:AlternateContent>
          <mc:Choice Requires="wpg">
            <w:drawing>
              <wp:anchor distT="45720" distB="45720" distL="182880" distR="182880" simplePos="0" relativeHeight="251667456" behindDoc="0" locked="0" layoutInCell="1" allowOverlap="1" wp14:anchorId="2F62B058" wp14:editId="48F3113A">
                <wp:simplePos x="0" y="0"/>
                <wp:positionH relativeFrom="margin">
                  <wp:posOffset>266700</wp:posOffset>
                </wp:positionH>
                <wp:positionV relativeFrom="margin">
                  <wp:posOffset>4391025</wp:posOffset>
                </wp:positionV>
                <wp:extent cx="5410200" cy="228600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5410200" cy="2286000"/>
                          <a:chOff x="0" y="0"/>
                          <a:chExt cx="3567448" cy="1262887"/>
                        </a:xfrm>
                      </wpg:grpSpPr>
                      <wps:wsp>
                        <wps:cNvPr id="10" name="Rectangle 10"/>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A9DC6" w14:textId="77777777" w:rsidR="006F37DB" w:rsidRDefault="006F37DB" w:rsidP="00650B43">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252678"/>
                            <a:ext cx="3567448" cy="1010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7F8BC" w14:textId="60EB22CF" w:rsidR="006F37DB" w:rsidRDefault="006F37DB" w:rsidP="006F198A">
                              <w:pPr>
                                <w:rPr>
                                  <w:caps/>
                                  <w:color w:val="5B9BD5" w:themeColor="accent1"/>
                                  <w:sz w:val="24"/>
                                  <w:szCs w:val="24"/>
                                </w:rPr>
                              </w:pPr>
                              <w:r>
                                <w:rPr>
                                  <w:caps/>
                                  <w:color w:val="5B9BD5" w:themeColor="accent1"/>
                                  <w:sz w:val="24"/>
                                  <w:szCs w:val="24"/>
                                </w:rPr>
                                <w:t>The vision for Public transit in vermont:</w:t>
                              </w:r>
                            </w:p>
                            <w:p w14:paraId="42EBD474" w14:textId="375AD893" w:rsidR="006F37DB" w:rsidRPr="0070084D" w:rsidRDefault="006F37DB" w:rsidP="006F198A">
                              <w:pPr>
                                <w:rPr>
                                  <w:i/>
                                  <w:caps/>
                                  <w:color w:val="5B9BD5" w:themeColor="accent1"/>
                                  <w:sz w:val="24"/>
                                  <w:szCs w:val="24"/>
                                </w:rPr>
                              </w:pPr>
                              <w:r w:rsidRPr="0070084D">
                                <w:rPr>
                                  <w:i/>
                                  <w:caps/>
                                  <w:color w:val="5B9BD5" w:themeColor="accent1"/>
                                  <w:sz w:val="24"/>
                                  <w:szCs w:val="24"/>
                                </w:rPr>
                                <w:t>public transit meets the basic mobility needs of all vermonters including transit-dependent persons, provides access to employment and other modes, mitigates confestion, preserces air quality and promoyes efficient energy use, and advances the State’s economic developmetn objectives, all in a safe, reliable, cost-</w:t>
                              </w:r>
                              <w:r w:rsidRPr="006F198A">
                                <w:rPr>
                                  <w:i/>
                                  <w:caps/>
                                  <w:color w:val="5B9BD5" w:themeColor="accent1"/>
                                  <w:sz w:val="24"/>
                                  <w:szCs w:val="24"/>
                                </w:rPr>
                                <w:t>EFFECTIVE, A</w:t>
                              </w:r>
                              <w:r w:rsidRPr="0070084D">
                                <w:rPr>
                                  <w:i/>
                                  <w:caps/>
                                  <w:color w:val="5B9BD5" w:themeColor="accent1"/>
                                  <w:sz w:val="24"/>
                                  <w:szCs w:val="24"/>
                                </w:rPr>
                                <w:t>n</w:t>
                              </w:r>
                              <w:r>
                                <w:rPr>
                                  <w:i/>
                                  <w:caps/>
                                  <w:color w:val="5B9BD5" w:themeColor="accent1"/>
                                  <w:sz w:val="24"/>
                                  <w:szCs w:val="24"/>
                                </w:rPr>
                                <w:t>d</w:t>
                              </w:r>
                              <w:r w:rsidRPr="0070084D">
                                <w:rPr>
                                  <w:i/>
                                  <w:caps/>
                                  <w:color w:val="5B9BD5" w:themeColor="accent1"/>
                                  <w:sz w:val="24"/>
                                  <w:szCs w:val="24"/>
                                </w:rPr>
                                <w:t xml:space="preserve"> environmentally responsible manner.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62B058" id="Group 9" o:spid="_x0000_s1029" style="position:absolute;margin-left:21pt;margin-top:345.75pt;width:426pt;height:180pt;z-index:251667456;mso-wrap-distance-left:14.4pt;mso-wrap-distance-top:3.6pt;mso-wrap-distance-right:14.4pt;mso-wrap-distance-bottom:3.6pt;mso-position-horizontal-relative:margin;mso-position-vertical-relative:margin;mso-width-relative:margin;mso-height-relative:margin" coordsize="35674,1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">
                <v:rect id="Rectangle 10"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" fillcolor="#5b9bd5 [3204]" stroked="f" strokeweight="1pt">
                  <v:textbox>
                    <w:txbxContent>
                      <w:p w14:paraId="5EFA9DC6" w14:textId="77777777" w:rsidR="006F37DB" w:rsidRDefault="006F37DB" w:rsidP="00650B43">
                        <w:pPr>
                          <w:jc w:val="center"/>
                          <w:rPr>
                            <w:rFonts w:asciiTheme="majorHAnsi" w:eastAsiaTheme="majorEastAsia" w:hAnsiTheme="majorHAnsi" w:cstheme="majorBidi"/>
                            <w:color w:val="FFFFFF" w:themeColor="background1"/>
                            <w:sz w:val="24"/>
                            <w:szCs w:val="28"/>
                          </w:rPr>
                        </w:pPr>
                      </w:p>
                    </w:txbxContent>
                  </v:textbox>
                </v:rect>
                <v:shape id="Text Box 11" o:spid="_x0000_s1031" type="#_x0000_t202" style="position:absolute;top:2526;width:35674;height:10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" filled="f" stroked="f" strokeweight=".5pt">
                  <v:textbox inset=",7.2pt,,0">
                    <w:txbxContent>
                      <w:p w14:paraId="0997F8BC" w14:textId="60EB22CF" w:rsidR="006F37DB" w:rsidRDefault="006F37DB" w:rsidP="006F198A">
                        <w:pPr>
                          <w:rPr>
                            <w:caps/>
                            <w:color w:val="5B9BD5" w:themeColor="accent1"/>
                            <w:sz w:val="24"/>
                            <w:szCs w:val="24"/>
                          </w:rPr>
                        </w:pPr>
                        <w:r>
                          <w:rPr>
                            <w:caps/>
                            <w:color w:val="5B9BD5" w:themeColor="accent1"/>
                            <w:sz w:val="24"/>
                            <w:szCs w:val="24"/>
                          </w:rPr>
                          <w:t>The vision for Public transit in vermont:</w:t>
                        </w:r>
                      </w:p>
                      <w:p w14:paraId="42EBD474" w14:textId="375AD893" w:rsidR="006F37DB" w:rsidRPr="0070084D" w:rsidRDefault="006F37DB" w:rsidP="006F198A">
                        <w:pPr>
                          <w:rPr>
                            <w:i/>
                            <w:caps/>
                            <w:color w:val="5B9BD5" w:themeColor="accent1"/>
                            <w:sz w:val="24"/>
                            <w:szCs w:val="24"/>
                          </w:rPr>
                        </w:pPr>
                        <w:r w:rsidRPr="0070084D">
                          <w:rPr>
                            <w:i/>
                            <w:caps/>
                            <w:color w:val="5B9BD5" w:themeColor="accent1"/>
                            <w:sz w:val="24"/>
                            <w:szCs w:val="24"/>
                          </w:rPr>
                          <w:t>public transit meets the basic mobility needs of all vermonters including transit-dependent persons, provides access to employment and other modes, mitigates confestion, preserces air quality and promoyes efficient energy use, and advances the State’s economic developmetn objectives, all in a safe, reliable, cost-</w:t>
                        </w:r>
                        <w:r w:rsidRPr="006F198A">
                          <w:rPr>
                            <w:i/>
                            <w:caps/>
                            <w:color w:val="5B9BD5" w:themeColor="accent1"/>
                            <w:sz w:val="24"/>
                            <w:szCs w:val="24"/>
                          </w:rPr>
                          <w:t>EFFECTIVE, A</w:t>
                        </w:r>
                        <w:r w:rsidRPr="0070084D">
                          <w:rPr>
                            <w:i/>
                            <w:caps/>
                            <w:color w:val="5B9BD5" w:themeColor="accent1"/>
                            <w:sz w:val="24"/>
                            <w:szCs w:val="24"/>
                          </w:rPr>
                          <w:t>n</w:t>
                        </w:r>
                        <w:r>
                          <w:rPr>
                            <w:i/>
                            <w:caps/>
                            <w:color w:val="5B9BD5" w:themeColor="accent1"/>
                            <w:sz w:val="24"/>
                            <w:szCs w:val="24"/>
                          </w:rPr>
                          <w:t>d</w:t>
                        </w:r>
                        <w:r w:rsidRPr="0070084D">
                          <w:rPr>
                            <w:i/>
                            <w:caps/>
                            <w:color w:val="5B9BD5" w:themeColor="accent1"/>
                            <w:sz w:val="24"/>
                            <w:szCs w:val="24"/>
                          </w:rPr>
                          <w:t xml:space="preserve"> environmentally responsible manner.</w:t>
                        </w:r>
                      </w:p>
                    </w:txbxContent>
                  </v:textbox>
                </v:shape>
                <w10:wrap type="square" anchorx="margin" anchory="margin"/>
              </v:group>
            </w:pict>
          </mc:Fallback>
        </mc:AlternateContent>
      </w:r>
      <w:r w:rsidR="00F61FA4">
        <w:t xml:space="preserve">Vermont’s existing public transit services attempt to balance and satisfy a variety of needs at the </w:t>
      </w:r>
      <w:r w:rsidR="00146E0C">
        <w:t>state, regional, and local level</w:t>
      </w:r>
      <w:r w:rsidR="00485DF5">
        <w:t xml:space="preserve">; </w:t>
      </w:r>
      <w:r w:rsidR="00146E0C">
        <w:t>ranging from basic mobility needs of the general and special-needs public to providing access to employment centers and intercity travel options.  Enhanced intermodal connections and coordination with intercity bus service,</w:t>
      </w:r>
      <w:r w:rsidR="00FE0094">
        <w:t xml:space="preserve"> ride sharing programs, </w:t>
      </w:r>
      <w:r w:rsidR="00146E0C">
        <w:t>passenger rail, and commercial aviation are all considered crucial elements of a successful, integrated public transportation system.</w:t>
      </w:r>
    </w:p>
    <w:p w14:paraId="270E523B" w14:textId="19F21055" w:rsidR="00146E0C" w:rsidRDefault="00146E0C" w:rsidP="00146E0C">
      <w:r>
        <w:t xml:space="preserve">Vermont is a </w:t>
      </w:r>
      <w:r w:rsidR="008B6C46">
        <w:t>predominately-rural</w:t>
      </w:r>
      <w:r>
        <w:t xml:space="preserve"> state with a few urbanized centers.  This rural nature and low population densities provide a major challe</w:t>
      </w:r>
      <w:r w:rsidR="006B06B4">
        <w:t xml:space="preserve">nge to public transit delivery.  </w:t>
      </w:r>
      <w:r w:rsidR="000B1BD2">
        <w:t>Many of the rural t</w:t>
      </w:r>
      <w:r w:rsidR="006B06B4">
        <w:t xml:space="preserve">ransit providers in Vermont have </w:t>
      </w:r>
      <w:r w:rsidR="005A2BFA">
        <w:t>evolved</w:t>
      </w:r>
      <w:r w:rsidR="006B06B4">
        <w:t xml:space="preserve"> from local </w:t>
      </w:r>
      <w:r w:rsidR="005A2BFA">
        <w:t>human</w:t>
      </w:r>
      <w:r w:rsidR="006B06B4">
        <w:t xml:space="preserve"> service providers or a local urban area need.  </w:t>
      </w:r>
      <w:r>
        <w:t xml:space="preserve"> Vermont’s current public transit system consists of </w:t>
      </w:r>
      <w:r w:rsidR="005A2BFA" w:rsidRPr="0070084D">
        <w:t>eight</w:t>
      </w:r>
      <w:r>
        <w:t xml:space="preserve"> distinct public transit entities.  Service in each of the provider areas includes </w:t>
      </w:r>
      <w:r w:rsidR="000B1BD2">
        <w:t xml:space="preserve">the spectrum of transit options from </w:t>
      </w:r>
      <w:r>
        <w:t>fixed-route style transit</w:t>
      </w:r>
      <w:r w:rsidR="000B1BD2">
        <w:t>, demand response transit by bus, van and volunteers</w:t>
      </w:r>
      <w:r w:rsidR="00B4424F">
        <w:t>, to intercity connectivity by commercial intercity carriers.  Demand response services are coordinated with</w:t>
      </w:r>
      <w:r>
        <w:t xml:space="preserve"> many human service programs, including</w:t>
      </w:r>
      <w:r w:rsidR="00E15855">
        <w:t xml:space="preserve">:  </w:t>
      </w:r>
      <w:r>
        <w:t xml:space="preserve"> Medic</w:t>
      </w:r>
      <w:r w:rsidR="00B4424F">
        <w:t>aid</w:t>
      </w:r>
      <w:r>
        <w:t>,</w:t>
      </w:r>
      <w:r w:rsidR="00B4424F">
        <w:t xml:space="preserve"> other AHS programs which transport children and those training for employment, Agencies on Aging and </w:t>
      </w:r>
      <w:r w:rsidR="00B4424F">
        <w:lastRenderedPageBreak/>
        <w:t xml:space="preserve">other programs serving the elderly, programs serving those with disabilities, and commuter programs. </w:t>
      </w:r>
      <w:r>
        <w:t xml:space="preserve"> </w:t>
      </w:r>
      <w:r w:rsidR="00E15855">
        <w:t>In addition, VTrans has established and delivers supplemental demand response programs such as</w:t>
      </w:r>
      <w:r w:rsidR="008B6C46">
        <w:t xml:space="preserve"> the </w:t>
      </w:r>
      <w:r w:rsidRPr="008B6C46">
        <w:t>Elderly and Disabled Persons Transportation Program, and ADA Paratransit service</w:t>
      </w:r>
      <w:r w:rsidR="00E15855" w:rsidRPr="008B6C46">
        <w:t>.</w:t>
      </w:r>
      <w:r>
        <w:t xml:space="preserve"> </w:t>
      </w:r>
      <w:r w:rsidR="006B06B4">
        <w:t xml:space="preserve">  </w:t>
      </w:r>
    </w:p>
    <w:p w14:paraId="083F2935" w14:textId="2CB8485E" w:rsidR="006F198A" w:rsidRDefault="001B442A" w:rsidP="001B442A">
      <w:r>
        <w:t xml:space="preserve">Public transportation and public transit policy for Vermont is contained in </w:t>
      </w:r>
      <w:r w:rsidR="00B4424F">
        <w:t xml:space="preserve">Title </w:t>
      </w:r>
      <w:r>
        <w:t xml:space="preserve">24 V.S.A. Chapter 126 </w:t>
      </w:r>
      <w:r w:rsidR="008B6C46">
        <w:t xml:space="preserve"> and </w:t>
      </w:r>
      <w:hyperlink r:id="rId8" w:history="1">
        <w:r w:rsidR="008B6C46">
          <w:rPr>
            <w:rStyle w:val="Hyperlink"/>
          </w:rPr>
          <w:t xml:space="preserve">19 V.S.A. § 10f. </w:t>
        </w:r>
      </w:hyperlink>
      <w:r w:rsidR="008B6C46">
        <w:t xml:space="preserve"> </w:t>
      </w:r>
      <w:r>
        <w:t xml:space="preserve">The intent of this planning effort is outlined in 24 V.S.A. </w:t>
      </w:r>
      <w:r w:rsidRPr="00AA1355">
        <w:t>§</w:t>
      </w:r>
      <w:r>
        <w:t xml:space="preserve"> 5089(a)</w:t>
      </w:r>
      <w:r w:rsidR="00B4424F" w:rsidRPr="00B4424F">
        <w:t xml:space="preserve"> </w:t>
      </w:r>
      <w:hyperlink r:id="rId9" w:history="1">
        <w:r w:rsidR="008B6C46" w:rsidRPr="00B05A5C">
          <w:rPr>
            <w:rStyle w:val="Hyperlink"/>
          </w:rPr>
          <w:t>http://legislature.vermont.gov/statutes/section/24/126/05089</w:t>
        </w:r>
      </w:hyperlink>
      <w:r w:rsidR="006F0845">
        <w:rPr>
          <w:rStyle w:val="Hyperlink"/>
        </w:rPr>
        <w:t>.</w:t>
      </w:r>
      <w:r w:rsidR="008B6C46">
        <w:t xml:space="preserve"> </w:t>
      </w:r>
    </w:p>
    <w:p w14:paraId="24B8238C" w14:textId="20C688C7" w:rsidR="00182575" w:rsidRDefault="00182575" w:rsidP="005A2BFA">
      <w:pPr>
        <w:pStyle w:val="Heading1"/>
      </w:pPr>
      <w:r>
        <w:t>Major Tasks</w:t>
      </w:r>
    </w:p>
    <w:p w14:paraId="075BFE2F" w14:textId="538E79E4" w:rsidR="00182575" w:rsidRDefault="004D25EE" w:rsidP="00182575">
      <w:pPr>
        <w:pStyle w:val="Heading2"/>
        <w:numPr>
          <w:ilvl w:val="0"/>
          <w:numId w:val="2"/>
        </w:numPr>
      </w:pPr>
      <w:r>
        <w:t>Existing Conditions A</w:t>
      </w:r>
      <w:r w:rsidR="007B1449">
        <w:t>ssessment</w:t>
      </w:r>
    </w:p>
    <w:p w14:paraId="02252EDE" w14:textId="269D6AF3" w:rsidR="007B1449" w:rsidRPr="007B1449" w:rsidRDefault="007B1449" w:rsidP="00624AE2">
      <w:pPr>
        <w:ind w:left="720"/>
      </w:pPr>
      <w:r>
        <w:t xml:space="preserve">The consultant will compile a summary of existing conditions </w:t>
      </w:r>
      <w:r w:rsidR="002B1BDA">
        <w:t xml:space="preserve">that will describe and quantify how transit services are developed, managed, delivered and funded in Vermont.  </w:t>
      </w:r>
      <w:r w:rsidR="00624AE2">
        <w:t>The consultant will utilize existing</w:t>
      </w:r>
      <w:r w:rsidR="002B1BDA">
        <w:t xml:space="preserve"> plans, statistics regarding transit agency performance a</w:t>
      </w:r>
      <w:r w:rsidR="00624AE2">
        <w:t>n</w:t>
      </w:r>
      <w:r w:rsidR="002B1BDA">
        <w:t xml:space="preserve">d productivity, as well as </w:t>
      </w:r>
      <w:r w:rsidR="00624AE2">
        <w:t>input</w:t>
      </w:r>
      <w:r w:rsidR="002B1BDA">
        <w:t xml:space="preserve"> collected from transit agency leadership, members of the public,</w:t>
      </w:r>
      <w:r w:rsidR="00624AE2">
        <w:t xml:space="preserve"> </w:t>
      </w:r>
      <w:r w:rsidR="002B1BDA">
        <w:t xml:space="preserve">and other transit system </w:t>
      </w:r>
      <w:r w:rsidR="00624AE2">
        <w:t>stakeholders</w:t>
      </w:r>
      <w:r w:rsidR="002B1BDA">
        <w:t xml:space="preserve">.  </w:t>
      </w:r>
      <w:r w:rsidR="006F0845">
        <w:t xml:space="preserve">This assessment shall include a graphically rich summary of relevant historical trends (i.e. ridership, funding, etc.).  </w:t>
      </w:r>
      <w:r w:rsidR="00624AE2">
        <w:t>The assessment will</w:t>
      </w:r>
      <w:r>
        <w:t xml:space="preserve"> establish a baseline from which to evaluat</w:t>
      </w:r>
      <w:r w:rsidR="00CC128B">
        <w:t>e</w:t>
      </w:r>
      <w:r>
        <w:t xml:space="preserve"> future conditions and develop recommendations</w:t>
      </w:r>
      <w:r w:rsidR="009979AB">
        <w:t xml:space="preserve"> and</w:t>
      </w:r>
      <w:r>
        <w:t xml:space="preserve"> will include the following sub-tasks:</w:t>
      </w:r>
    </w:p>
    <w:p w14:paraId="695C53F6" w14:textId="72964DCE" w:rsidR="007B1449" w:rsidRPr="007B1449" w:rsidRDefault="00903226" w:rsidP="007B1449">
      <w:pPr>
        <w:pStyle w:val="ListParagraph"/>
        <w:numPr>
          <w:ilvl w:val="0"/>
          <w:numId w:val="13"/>
        </w:numPr>
        <w:rPr>
          <w:u w:val="single"/>
        </w:rPr>
      </w:pPr>
      <w:r>
        <w:rPr>
          <w:u w:val="single"/>
        </w:rPr>
        <w:t xml:space="preserve">Identify </w:t>
      </w:r>
      <w:r w:rsidR="009979AB">
        <w:rPr>
          <w:u w:val="single"/>
        </w:rPr>
        <w:t>Best Practices</w:t>
      </w:r>
      <w:r w:rsidR="007B1449">
        <w:rPr>
          <w:u w:val="single"/>
        </w:rPr>
        <w:t>:</w:t>
      </w:r>
      <w:r w:rsidR="007B1449">
        <w:t xml:space="preserve"> </w:t>
      </w:r>
      <w:r w:rsidR="00300A32">
        <w:t>C</w:t>
      </w:r>
      <w:r w:rsidR="000D4BFC">
        <w:t xml:space="preserve">onduct </w:t>
      </w:r>
      <w:r w:rsidR="00C04C97">
        <w:t>an assessment</w:t>
      </w:r>
      <w:r w:rsidR="000D4BFC">
        <w:t xml:space="preserve"> of Statewide Public Transit Plans from up to four </w:t>
      </w:r>
      <w:r w:rsidR="005D5C4C">
        <w:t xml:space="preserve">other </w:t>
      </w:r>
      <w:r w:rsidR="000D4BFC">
        <w:t>states and summarize key information and findings</w:t>
      </w:r>
      <w:r w:rsidR="00C04C97">
        <w:t>.</w:t>
      </w:r>
      <w:r w:rsidR="005D5C4C">
        <w:t xml:space="preserve">  </w:t>
      </w:r>
      <w:r w:rsidR="00D07456">
        <w:t xml:space="preserve">Identified </w:t>
      </w:r>
      <w:r w:rsidR="006F0845">
        <w:t>s</w:t>
      </w:r>
      <w:r w:rsidR="005D5C4C">
        <w:t>tates should be</w:t>
      </w:r>
      <w:r w:rsidR="00D07456">
        <w:t xml:space="preserve"> innovative in practice and similar</w:t>
      </w:r>
      <w:r w:rsidR="005D5C4C">
        <w:t xml:space="preserve"> in </w:t>
      </w:r>
      <w:r w:rsidR="00527D07">
        <w:t>terms of demographics and development patterns to Vermont</w:t>
      </w:r>
      <w:r w:rsidR="00D07456">
        <w:t xml:space="preserve">.  </w:t>
      </w:r>
      <w:r w:rsidR="00C04C97">
        <w:t>This</w:t>
      </w:r>
      <w:r w:rsidR="000D4BFC">
        <w:t xml:space="preserve"> review </w:t>
      </w:r>
      <w:r w:rsidR="00D07456">
        <w:t xml:space="preserve">shall </w:t>
      </w:r>
      <w:r w:rsidR="009979AB">
        <w:t xml:space="preserve">examine the way such programs are structured and organized as well as how they raise and distribute revenues.  The purpose is to </w:t>
      </w:r>
      <w:r w:rsidR="00E47FBF">
        <w:t xml:space="preserve">demonstrate </w:t>
      </w:r>
      <w:r w:rsidR="009979AB">
        <w:t xml:space="preserve">how </w:t>
      </w:r>
      <w:r w:rsidR="00B4424F">
        <w:t xml:space="preserve">successful </w:t>
      </w:r>
      <w:r w:rsidR="009979AB">
        <w:t>processes have been executed in other states and regions, which strategies and approache</w:t>
      </w:r>
      <w:r w:rsidR="00B4424F">
        <w:t xml:space="preserve">s </w:t>
      </w:r>
      <w:r w:rsidR="009979AB">
        <w:t>have helped sustain momentum and innovation, and areas or key issues where states have faced challenges.</w:t>
      </w:r>
      <w:r w:rsidR="005D5C4C">
        <w:t xml:space="preserve">  </w:t>
      </w:r>
    </w:p>
    <w:p w14:paraId="46D27069" w14:textId="3C7C227C" w:rsidR="007B1449" w:rsidRPr="007B1449" w:rsidRDefault="007B1449" w:rsidP="007B1449">
      <w:pPr>
        <w:pStyle w:val="ListParagraph"/>
        <w:numPr>
          <w:ilvl w:val="0"/>
          <w:numId w:val="13"/>
        </w:numPr>
        <w:rPr>
          <w:u w:val="single"/>
        </w:rPr>
      </w:pPr>
      <w:r w:rsidRPr="007B1449">
        <w:rPr>
          <w:u w:val="single"/>
        </w:rPr>
        <w:t>Review Background Information</w:t>
      </w:r>
      <w:r w:rsidR="0024109B">
        <w:rPr>
          <w:u w:val="single"/>
        </w:rPr>
        <w:t xml:space="preserve">: </w:t>
      </w:r>
      <w:r w:rsidR="00300A32" w:rsidRPr="0024109B">
        <w:t>C</w:t>
      </w:r>
      <w:r w:rsidR="00B46705">
        <w:t xml:space="preserve">ompile and summarize </w:t>
      </w:r>
      <w:r w:rsidRPr="007B1449">
        <w:t xml:space="preserve">review of relevant </w:t>
      </w:r>
      <w:r w:rsidR="000641EF">
        <w:t xml:space="preserve">regulatory and </w:t>
      </w:r>
      <w:r w:rsidRPr="007B1449">
        <w:t>planning documents and programs</w:t>
      </w:r>
      <w:r w:rsidR="00B46705">
        <w:t xml:space="preserve"> related to Public Transit and modal planning, including the following:</w:t>
      </w:r>
    </w:p>
    <w:p w14:paraId="492A1924" w14:textId="38A0EFBB" w:rsidR="000641EF" w:rsidRDefault="000641EF" w:rsidP="007B1449">
      <w:pPr>
        <w:pStyle w:val="ListParagraph"/>
        <w:numPr>
          <w:ilvl w:val="1"/>
          <w:numId w:val="13"/>
        </w:numPr>
      </w:pPr>
      <w:r>
        <w:t xml:space="preserve">Relevant Federal </w:t>
      </w:r>
      <w:r w:rsidR="00C04C97">
        <w:t xml:space="preserve">and State </w:t>
      </w:r>
      <w:r>
        <w:t>Planning Regulations</w:t>
      </w:r>
    </w:p>
    <w:p w14:paraId="751D4FA1" w14:textId="3A2C7970" w:rsidR="001750BF" w:rsidRDefault="001750BF" w:rsidP="007B1449">
      <w:pPr>
        <w:pStyle w:val="ListParagraph"/>
        <w:numPr>
          <w:ilvl w:val="1"/>
          <w:numId w:val="13"/>
        </w:numPr>
      </w:pPr>
      <w:r>
        <w:t xml:space="preserve">VTrans </w:t>
      </w:r>
      <w:r>
        <w:rPr>
          <w:color w:val="000000"/>
        </w:rPr>
        <w:t xml:space="preserve">Project Selection and Prioritization Processes (VPSP2) </w:t>
      </w:r>
    </w:p>
    <w:p w14:paraId="3AB1B7D5" w14:textId="77777777" w:rsidR="00E47FBF" w:rsidRDefault="00E47FBF" w:rsidP="00E47FBF">
      <w:pPr>
        <w:pStyle w:val="ListParagraph"/>
        <w:numPr>
          <w:ilvl w:val="1"/>
          <w:numId w:val="13"/>
        </w:numPr>
      </w:pPr>
      <w:r>
        <w:t>Current modal plans</w:t>
      </w:r>
    </w:p>
    <w:p w14:paraId="223E3A5A" w14:textId="40E0468D" w:rsidR="007B1449" w:rsidRDefault="007B1449" w:rsidP="00DE0304">
      <w:pPr>
        <w:pStyle w:val="ListParagraph"/>
        <w:numPr>
          <w:ilvl w:val="1"/>
          <w:numId w:val="13"/>
        </w:numPr>
      </w:pPr>
      <w:r>
        <w:t>Previous Public Transit Policy Plan</w:t>
      </w:r>
      <w:r w:rsidR="00E47FBF">
        <w:t xml:space="preserve"> (201</w:t>
      </w:r>
      <w:r w:rsidR="00CC128B">
        <w:t>2</w:t>
      </w:r>
      <w:r w:rsidR="00E47FBF">
        <w:t>)</w:t>
      </w:r>
    </w:p>
    <w:p w14:paraId="74BCD19B" w14:textId="0113AE4C" w:rsidR="007B1449" w:rsidRDefault="007B1449" w:rsidP="007B1449">
      <w:pPr>
        <w:pStyle w:val="ListParagraph"/>
        <w:numPr>
          <w:ilvl w:val="1"/>
          <w:numId w:val="13"/>
        </w:numPr>
      </w:pPr>
      <w:r>
        <w:t>VTrans Long Range Transportation Plan</w:t>
      </w:r>
      <w:r w:rsidR="00E47FBF">
        <w:t>- draft (2018)</w:t>
      </w:r>
    </w:p>
    <w:p w14:paraId="0AC2111C" w14:textId="603B447E" w:rsidR="007B1449" w:rsidRDefault="007B1449" w:rsidP="007B1449">
      <w:pPr>
        <w:pStyle w:val="ListParagraph"/>
        <w:numPr>
          <w:ilvl w:val="1"/>
          <w:numId w:val="13"/>
        </w:numPr>
      </w:pPr>
      <w:r>
        <w:t>VTrans Strategic Plan</w:t>
      </w:r>
      <w:r w:rsidR="00E47FBF">
        <w:t xml:space="preserve"> (ongoing)</w:t>
      </w:r>
    </w:p>
    <w:p w14:paraId="521724EE" w14:textId="68396522" w:rsidR="007B1449" w:rsidRDefault="007B1449" w:rsidP="007B1449">
      <w:pPr>
        <w:pStyle w:val="ListParagraph"/>
        <w:numPr>
          <w:ilvl w:val="1"/>
          <w:numId w:val="13"/>
        </w:numPr>
      </w:pPr>
      <w:r>
        <w:t>Vermont Human Service Transportation Coordination Plan</w:t>
      </w:r>
      <w:r w:rsidR="00E47FBF">
        <w:t xml:space="preserve"> (2014)</w:t>
      </w:r>
    </w:p>
    <w:p w14:paraId="6C7A1DCE" w14:textId="0FF4A6D1" w:rsidR="007B1449" w:rsidRPr="00E47FBF" w:rsidRDefault="007B1449" w:rsidP="00300A32">
      <w:pPr>
        <w:pStyle w:val="ListParagraph"/>
        <w:numPr>
          <w:ilvl w:val="1"/>
          <w:numId w:val="13"/>
        </w:numPr>
        <w:rPr>
          <w:u w:val="single"/>
        </w:rPr>
      </w:pPr>
      <w:r>
        <w:t>Vermont Public Transit Route Performance Reviews</w:t>
      </w:r>
      <w:r w:rsidR="00E47FBF">
        <w:t xml:space="preserve"> </w:t>
      </w:r>
    </w:p>
    <w:p w14:paraId="2C34B6FD" w14:textId="3BF91CC4" w:rsidR="00FA0D1E" w:rsidRPr="0070084D" w:rsidRDefault="00E47FBF" w:rsidP="00300A32">
      <w:pPr>
        <w:pStyle w:val="ListParagraph"/>
        <w:numPr>
          <w:ilvl w:val="1"/>
          <w:numId w:val="13"/>
        </w:numPr>
        <w:rPr>
          <w:u w:val="single"/>
        </w:rPr>
      </w:pPr>
      <w:r w:rsidRPr="00E47FBF">
        <w:t>Vermont Statewide Intercity Bus Study (2013)</w:t>
      </w:r>
    </w:p>
    <w:p w14:paraId="5ED159A7" w14:textId="23D78AA4" w:rsidR="00654768" w:rsidRPr="00CC128B" w:rsidRDefault="00654768" w:rsidP="00300A32">
      <w:pPr>
        <w:pStyle w:val="ListParagraph"/>
        <w:numPr>
          <w:ilvl w:val="1"/>
          <w:numId w:val="13"/>
        </w:numPr>
      </w:pPr>
      <w:r w:rsidRPr="00CC128B">
        <w:t xml:space="preserve">Various Transit </w:t>
      </w:r>
      <w:r w:rsidR="00D07456" w:rsidRPr="00CC128B">
        <w:t>Operator</w:t>
      </w:r>
      <w:r w:rsidRPr="00CC128B">
        <w:t xml:space="preserve"> Plans</w:t>
      </w:r>
      <w:r w:rsidR="00651971" w:rsidRPr="00CC128B">
        <w:t xml:space="preserve"> (i.e. Transit Development Plans, Short-Range Transit Plans, and/or Strategic Plans </w:t>
      </w:r>
      <w:r w:rsidR="00D07456" w:rsidRPr="00CC128B">
        <w:t>as applicable)</w:t>
      </w:r>
    </w:p>
    <w:p w14:paraId="39CC38A5" w14:textId="3D901D42" w:rsidR="00AD557F" w:rsidRDefault="00812D02" w:rsidP="00B06BD1">
      <w:pPr>
        <w:numPr>
          <w:ilvl w:val="1"/>
          <w:numId w:val="5"/>
        </w:numPr>
        <w:tabs>
          <w:tab w:val="left" w:pos="360"/>
        </w:tabs>
        <w:autoSpaceDE w:val="0"/>
        <w:autoSpaceDN w:val="0"/>
        <w:adjustRightInd w:val="0"/>
        <w:rPr>
          <w:rFonts w:cs="Comic Sans MS"/>
        </w:rPr>
      </w:pPr>
      <w:r>
        <w:rPr>
          <w:rFonts w:cs="Comic Sans MS"/>
          <w:u w:val="single"/>
        </w:rPr>
        <w:t>Transit Network</w:t>
      </w:r>
      <w:r w:rsidR="00824F7F">
        <w:rPr>
          <w:rFonts w:cs="Comic Sans MS"/>
          <w:u w:val="single"/>
        </w:rPr>
        <w:t xml:space="preserve"> Overview:</w:t>
      </w:r>
      <w:r w:rsidR="00E47FBF">
        <w:rPr>
          <w:rFonts w:cs="Comic Sans MS"/>
          <w:u w:val="single"/>
        </w:rPr>
        <w:t xml:space="preserve"> </w:t>
      </w:r>
      <w:r w:rsidR="00300A32">
        <w:rPr>
          <w:rFonts w:cs="Comic Sans MS"/>
        </w:rPr>
        <w:t xml:space="preserve">Provide a system overview of </w:t>
      </w:r>
      <w:r w:rsidR="00600C7E">
        <w:rPr>
          <w:rFonts w:cs="Comic Sans MS"/>
        </w:rPr>
        <w:t>the current</w:t>
      </w:r>
      <w:r w:rsidR="00300A32">
        <w:rPr>
          <w:rFonts w:cs="Comic Sans MS"/>
        </w:rPr>
        <w:t xml:space="preserve"> </w:t>
      </w:r>
      <w:r w:rsidR="00AD557F">
        <w:rPr>
          <w:rFonts w:cs="Comic Sans MS"/>
        </w:rPr>
        <w:t xml:space="preserve">public transit network including the transit operators, the services they provide and an inventory of their infrastructure, operational conditions, </w:t>
      </w:r>
      <w:r>
        <w:rPr>
          <w:rFonts w:cs="Comic Sans MS"/>
        </w:rPr>
        <w:t xml:space="preserve">ridership, </w:t>
      </w:r>
      <w:r w:rsidR="00AD557F">
        <w:rPr>
          <w:rFonts w:cs="Comic Sans MS"/>
        </w:rPr>
        <w:t xml:space="preserve">current management systems, </w:t>
      </w:r>
      <w:r>
        <w:rPr>
          <w:rFonts w:cs="Comic Sans MS"/>
        </w:rPr>
        <w:lastRenderedPageBreak/>
        <w:t>connectivity with other modes,</w:t>
      </w:r>
      <w:r w:rsidR="00D1724E">
        <w:rPr>
          <w:rFonts w:cs="Comic Sans MS"/>
        </w:rPr>
        <w:t xml:space="preserve"> a </w:t>
      </w:r>
      <w:r>
        <w:rPr>
          <w:rFonts w:cs="Comic Sans MS"/>
        </w:rPr>
        <w:t>summary of capital and maintenance/operating costs</w:t>
      </w:r>
      <w:r w:rsidR="00AF589E">
        <w:rPr>
          <w:rFonts w:cs="Comic Sans MS"/>
        </w:rPr>
        <w:t>, revenue levels, and funding</w:t>
      </w:r>
      <w:r w:rsidR="00D1724E">
        <w:rPr>
          <w:rFonts w:cs="Comic Sans MS"/>
        </w:rPr>
        <w:t xml:space="preserve"> sources.</w:t>
      </w:r>
      <w:r w:rsidR="00AD557F">
        <w:rPr>
          <w:rFonts w:cs="Comic Sans MS"/>
        </w:rPr>
        <w:t xml:space="preserve"> </w:t>
      </w:r>
    </w:p>
    <w:p w14:paraId="71C4D3CD" w14:textId="3CD85AAF" w:rsidR="00AD557F" w:rsidRDefault="00AD557F" w:rsidP="00B06BD1">
      <w:pPr>
        <w:numPr>
          <w:ilvl w:val="1"/>
          <w:numId w:val="5"/>
        </w:numPr>
        <w:tabs>
          <w:tab w:val="left" w:pos="360"/>
        </w:tabs>
        <w:autoSpaceDE w:val="0"/>
        <w:autoSpaceDN w:val="0"/>
        <w:adjustRightInd w:val="0"/>
        <w:rPr>
          <w:rFonts w:cs="Comic Sans MS"/>
        </w:rPr>
      </w:pPr>
      <w:r w:rsidRPr="00600C7E">
        <w:rPr>
          <w:rFonts w:cs="Comic Sans MS"/>
          <w:u w:val="single"/>
        </w:rPr>
        <w:t>Transit Program</w:t>
      </w:r>
      <w:r w:rsidR="00600C7E" w:rsidRPr="00600C7E">
        <w:rPr>
          <w:rFonts w:cs="Comic Sans MS"/>
          <w:u w:val="single"/>
        </w:rPr>
        <w:t xml:space="preserve"> Overview:</w:t>
      </w:r>
      <w:r>
        <w:rPr>
          <w:rFonts w:cs="Comic Sans MS"/>
        </w:rPr>
        <w:t xml:space="preserve"> Provide an overview of the VTrans Public Transit Section and the legal framework under which it operates, inclusive of federal programs that fund and guide transit in Vermont and state statute</w:t>
      </w:r>
      <w:r w:rsidR="00762A03">
        <w:rPr>
          <w:rFonts w:cs="Comic Sans MS"/>
        </w:rPr>
        <w:t>s</w:t>
      </w:r>
      <w:r>
        <w:rPr>
          <w:rFonts w:cs="Comic Sans MS"/>
        </w:rPr>
        <w:t xml:space="preserve"> that direct the program.  </w:t>
      </w:r>
    </w:p>
    <w:p w14:paraId="4C5AFC1B" w14:textId="5175ACA5" w:rsidR="00AD557F" w:rsidRDefault="00AD557F" w:rsidP="00B06BD1">
      <w:pPr>
        <w:numPr>
          <w:ilvl w:val="1"/>
          <w:numId w:val="5"/>
        </w:numPr>
        <w:tabs>
          <w:tab w:val="left" w:pos="360"/>
        </w:tabs>
        <w:autoSpaceDE w:val="0"/>
        <w:autoSpaceDN w:val="0"/>
        <w:adjustRightInd w:val="0"/>
        <w:rPr>
          <w:rFonts w:cs="Comic Sans MS"/>
        </w:rPr>
      </w:pPr>
      <w:r w:rsidRPr="00B06BD1">
        <w:rPr>
          <w:rFonts w:cs="Comic Sans MS"/>
          <w:u w:val="single"/>
        </w:rPr>
        <w:t>Transit Partners</w:t>
      </w:r>
      <w:r w:rsidR="00B06BD1" w:rsidRPr="00B06BD1">
        <w:rPr>
          <w:rFonts w:cs="Comic Sans MS"/>
          <w:u w:val="single"/>
        </w:rPr>
        <w:t xml:space="preserve"> Overview:</w:t>
      </w:r>
      <w:r>
        <w:rPr>
          <w:rFonts w:cs="Comic Sans MS"/>
        </w:rPr>
        <w:t xml:space="preserve"> Describe the role of the various public transit operators’ partners including VTrans, the Agency of Human Services, the public transit service providers and private providers, advocacy and advisory organizations, and those entities providing funding for the operation and investment in the system.</w:t>
      </w:r>
    </w:p>
    <w:p w14:paraId="4C14459D" w14:textId="683BA402" w:rsidR="00AD557F" w:rsidRDefault="00AD557F" w:rsidP="00B06BD1">
      <w:pPr>
        <w:numPr>
          <w:ilvl w:val="1"/>
          <w:numId w:val="5"/>
        </w:numPr>
        <w:tabs>
          <w:tab w:val="left" w:pos="360"/>
        </w:tabs>
        <w:autoSpaceDE w:val="0"/>
        <w:autoSpaceDN w:val="0"/>
        <w:adjustRightInd w:val="0"/>
        <w:rPr>
          <w:rFonts w:cs="Comic Sans MS"/>
        </w:rPr>
      </w:pPr>
      <w:r w:rsidRPr="00683099">
        <w:rPr>
          <w:rFonts w:cs="Comic Sans MS"/>
          <w:u w:val="single"/>
        </w:rPr>
        <w:t>Other</w:t>
      </w:r>
      <w:r w:rsidR="00683099">
        <w:rPr>
          <w:rFonts w:cs="Comic Sans MS"/>
          <w:u w:val="single"/>
        </w:rPr>
        <w:t>:</w:t>
      </w:r>
      <w:r>
        <w:rPr>
          <w:rFonts w:cs="Comic Sans MS"/>
        </w:rPr>
        <w:t xml:space="preserve"> </w:t>
      </w:r>
      <w:r w:rsidR="00683099">
        <w:rPr>
          <w:rFonts w:cs="Comic Sans MS"/>
        </w:rPr>
        <w:t>Other</w:t>
      </w:r>
      <w:r w:rsidR="00903226">
        <w:rPr>
          <w:rFonts w:cs="Comic Sans MS"/>
        </w:rPr>
        <w:t xml:space="preserve"> </w:t>
      </w:r>
      <w:r w:rsidR="00824F7F">
        <w:rPr>
          <w:rFonts w:cs="Comic Sans MS"/>
        </w:rPr>
        <w:t>relevant components</w:t>
      </w:r>
      <w:r>
        <w:rPr>
          <w:rFonts w:cs="Comic Sans MS"/>
        </w:rPr>
        <w:t xml:space="preserve"> to examine</w:t>
      </w:r>
      <w:r w:rsidR="00683099">
        <w:rPr>
          <w:rFonts w:cs="Comic Sans MS"/>
        </w:rPr>
        <w:t xml:space="preserve"> include</w:t>
      </w:r>
      <w:r w:rsidR="00CC128B">
        <w:rPr>
          <w:rFonts w:cs="Comic Sans MS"/>
        </w:rPr>
        <w:t>,</w:t>
      </w:r>
      <w:r w:rsidR="00683099">
        <w:rPr>
          <w:rFonts w:cs="Comic Sans MS"/>
        </w:rPr>
        <w:t xml:space="preserve"> but are not limited to</w:t>
      </w:r>
      <w:r w:rsidR="00CC128B">
        <w:rPr>
          <w:rFonts w:cs="Comic Sans MS"/>
        </w:rPr>
        <w:t>,</w:t>
      </w:r>
      <w:r w:rsidR="00683099">
        <w:rPr>
          <w:rFonts w:cs="Comic Sans MS"/>
        </w:rPr>
        <w:t xml:space="preserve"> transit market and trends affecting demand such as </w:t>
      </w:r>
      <w:r w:rsidR="002B1BDA">
        <w:rPr>
          <w:rFonts w:cs="Comic Sans MS"/>
        </w:rPr>
        <w:t xml:space="preserve">economic trends (i.e. </w:t>
      </w:r>
      <w:r w:rsidR="000641EF">
        <w:rPr>
          <w:rFonts w:cs="Comic Sans MS"/>
        </w:rPr>
        <w:t>key industries and employment sectors</w:t>
      </w:r>
      <w:r w:rsidR="002B1BDA">
        <w:rPr>
          <w:rFonts w:cs="Comic Sans MS"/>
        </w:rPr>
        <w:t>)</w:t>
      </w:r>
      <w:r w:rsidR="000641EF">
        <w:rPr>
          <w:rFonts w:cs="Comic Sans MS"/>
        </w:rPr>
        <w:t>, population growth/decline</w:t>
      </w:r>
      <w:r w:rsidR="001750BF">
        <w:rPr>
          <w:rFonts w:cs="Comic Sans MS"/>
        </w:rPr>
        <w:t>,</w:t>
      </w:r>
      <w:r w:rsidR="000641EF">
        <w:rPr>
          <w:rFonts w:cs="Comic Sans MS"/>
        </w:rPr>
        <w:t xml:space="preserve"> other </w:t>
      </w:r>
      <w:r w:rsidR="00683099">
        <w:rPr>
          <w:rFonts w:cs="Comic Sans MS"/>
        </w:rPr>
        <w:t>demographic trends</w:t>
      </w:r>
      <w:r w:rsidR="001750BF">
        <w:rPr>
          <w:rFonts w:cs="Comic Sans MS"/>
        </w:rPr>
        <w:t xml:space="preserve"> such as relevant health statistics</w:t>
      </w:r>
      <w:r w:rsidR="00683099">
        <w:rPr>
          <w:rFonts w:cs="Comic Sans MS"/>
        </w:rPr>
        <w:t xml:space="preserve">, </w:t>
      </w:r>
      <w:r w:rsidR="000641EF">
        <w:rPr>
          <w:rFonts w:cs="Comic Sans MS"/>
        </w:rPr>
        <w:t>land use patterns</w:t>
      </w:r>
      <w:r w:rsidR="00683099">
        <w:rPr>
          <w:rFonts w:cs="Comic Sans MS"/>
        </w:rPr>
        <w:t>,</w:t>
      </w:r>
      <w:r w:rsidR="002B1BDA">
        <w:rPr>
          <w:rFonts w:cs="Comic Sans MS"/>
        </w:rPr>
        <w:t xml:space="preserve"> </w:t>
      </w:r>
      <w:r w:rsidR="003642ED">
        <w:rPr>
          <w:rFonts w:cs="Comic Sans MS"/>
        </w:rPr>
        <w:t xml:space="preserve">income and housing, </w:t>
      </w:r>
      <w:r w:rsidR="002B1BDA">
        <w:rPr>
          <w:rFonts w:cs="Comic Sans MS"/>
        </w:rPr>
        <w:t>trends in technology</w:t>
      </w:r>
      <w:r w:rsidR="009979AB">
        <w:rPr>
          <w:rFonts w:cs="Comic Sans MS"/>
        </w:rPr>
        <w:t xml:space="preserve">, </w:t>
      </w:r>
      <w:r w:rsidR="00762A03">
        <w:rPr>
          <w:rFonts w:cs="Comic Sans MS"/>
        </w:rPr>
        <w:t xml:space="preserve">cost of mobility, disruptive transit resources, </w:t>
      </w:r>
      <w:r w:rsidR="009979AB">
        <w:rPr>
          <w:rFonts w:cs="Comic Sans MS"/>
        </w:rPr>
        <w:t>etc</w:t>
      </w:r>
      <w:r w:rsidR="00683099">
        <w:rPr>
          <w:rFonts w:cs="Comic Sans MS"/>
        </w:rPr>
        <w:t>.</w:t>
      </w:r>
    </w:p>
    <w:p w14:paraId="60B9629A" w14:textId="2D8F1F65" w:rsidR="00182575" w:rsidRPr="00752FAC" w:rsidRDefault="004D25EE" w:rsidP="00182575">
      <w:pPr>
        <w:pStyle w:val="Heading2"/>
        <w:numPr>
          <w:ilvl w:val="0"/>
          <w:numId w:val="2"/>
        </w:numPr>
      </w:pPr>
      <w:r w:rsidRPr="00752FAC">
        <w:t xml:space="preserve">Needs </w:t>
      </w:r>
      <w:r w:rsidR="0041518B">
        <w:t xml:space="preserve">Assessment </w:t>
      </w:r>
    </w:p>
    <w:p w14:paraId="3202FBF8" w14:textId="354EDABC" w:rsidR="00985626" w:rsidRDefault="00C04C97" w:rsidP="003642ED">
      <w:pPr>
        <w:tabs>
          <w:tab w:val="left" w:pos="810"/>
        </w:tabs>
        <w:ind w:left="720"/>
      </w:pPr>
      <w:r>
        <w:rPr>
          <w:noProof/>
        </w:rPr>
        <mc:AlternateContent>
          <mc:Choice Requires="wpg">
            <w:drawing>
              <wp:anchor distT="45720" distB="45720" distL="182880" distR="182880" simplePos="0" relativeHeight="251663360" behindDoc="0" locked="0" layoutInCell="1" allowOverlap="1" wp14:anchorId="0795D6B5" wp14:editId="16B759E7">
                <wp:simplePos x="0" y="0"/>
                <wp:positionH relativeFrom="margin">
                  <wp:align>right</wp:align>
                </wp:positionH>
                <wp:positionV relativeFrom="margin">
                  <wp:posOffset>4296410</wp:posOffset>
                </wp:positionV>
                <wp:extent cx="5943600" cy="1392555"/>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5943600" cy="1392555"/>
                          <a:chOff x="0" y="0"/>
                          <a:chExt cx="3567448" cy="2459473"/>
                        </a:xfrm>
                      </wpg:grpSpPr>
                      <wps:wsp>
                        <wps:cNvPr id="6" name="Rectangle 6"/>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AB55E0" w14:textId="77777777" w:rsidR="006F37DB" w:rsidRDefault="006F37D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252679"/>
                            <a:ext cx="3567448" cy="22067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9DC95" w14:textId="7796545A" w:rsidR="006F37DB" w:rsidRPr="006E4279" w:rsidRDefault="006F37DB">
                              <w:pPr>
                                <w:rPr>
                                  <w:caps/>
                                  <w:color w:val="5B9BD5" w:themeColor="accent1"/>
                                  <w:sz w:val="24"/>
                                  <w:szCs w:val="24"/>
                                </w:rPr>
                              </w:pPr>
                              <w:r w:rsidRPr="006E4279">
                                <w:rPr>
                                  <w:caps/>
                                  <w:color w:val="5B9BD5" w:themeColor="accent1"/>
                                  <w:sz w:val="24"/>
                                  <w:szCs w:val="24"/>
                                </w:rPr>
                                <w:t>The needs assessment is based on the best information available today.  However, the tran</w:t>
                              </w:r>
                              <w:r>
                                <w:rPr>
                                  <w:caps/>
                                  <w:color w:val="5B9BD5" w:themeColor="accent1"/>
                                  <w:sz w:val="24"/>
                                  <w:szCs w:val="24"/>
                                </w:rPr>
                                <w:t>S</w:t>
                              </w:r>
                              <w:r w:rsidRPr="006E4279">
                                <w:rPr>
                                  <w:caps/>
                                  <w:color w:val="5B9BD5" w:themeColor="accent1"/>
                                  <w:sz w:val="24"/>
                                  <w:szCs w:val="24"/>
                                </w:rPr>
                                <w:t xml:space="preserve">it industry is constantly evolving, and the PTPP must be flexible enough to accommodate a variety of outcomes.  This assessment does not represent a future </w:t>
                              </w:r>
                              <w:r>
                                <w:rPr>
                                  <w:caps/>
                                  <w:color w:val="5B9BD5" w:themeColor="accent1"/>
                                  <w:sz w:val="24"/>
                                  <w:szCs w:val="24"/>
                                </w:rPr>
                                <w:t>i</w:t>
                              </w:r>
                              <w:r w:rsidRPr="006E4279">
                                <w:rPr>
                                  <w:caps/>
                                  <w:color w:val="5B9BD5" w:themeColor="accent1"/>
                                  <w:sz w:val="24"/>
                                  <w:szCs w:val="24"/>
                                </w:rPr>
                                <w:t>nvestment vision for public transit itself, but will inform the development of investment scenarios as part of the plan</w:t>
                              </w:r>
                              <w:r>
                                <w:rPr>
                                  <w:caps/>
                                  <w:color w:val="5B9BD5" w:themeColor="accent1"/>
                                  <w:sz w:val="24"/>
                                  <w:szCs w:val="24"/>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95D6B5" id="Group 5" o:spid="_x0000_s1032" style="position:absolute;left:0;text-align:left;margin-left:416.8pt;margin-top:338.3pt;width:468pt;height:109.65pt;z-index:251663360;mso-wrap-distance-left:14.4pt;mso-wrap-distance-top:3.6pt;mso-wrap-distance-right:14.4pt;mso-wrap-distance-bottom:3.6pt;mso-position-horizontal:right;mso-position-horizontal-relative:margin;mso-position-vertical-relative:margin;mso-width-relative:margin;mso-height-relative:margin" coordsize="35674,2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">
                <v:rect id="Rectangle 6" o:spid="_x0000_s103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" fillcolor="#5b9bd5 [3204]" stroked="f" strokeweight="1pt">
                  <v:textbox>
                    <w:txbxContent>
                      <w:p w14:paraId="7CAB55E0" w14:textId="77777777" w:rsidR="006F37DB" w:rsidRDefault="006F37DB">
                        <w:pPr>
                          <w:jc w:val="center"/>
                          <w:rPr>
                            <w:rFonts w:asciiTheme="majorHAnsi" w:eastAsiaTheme="majorEastAsia" w:hAnsiTheme="majorHAnsi" w:cstheme="majorBidi"/>
                            <w:color w:val="FFFFFF" w:themeColor="background1"/>
                            <w:sz w:val="24"/>
                            <w:szCs w:val="28"/>
                          </w:rPr>
                        </w:pPr>
                      </w:p>
                    </w:txbxContent>
                  </v:textbox>
                </v:rect>
                <v:shape id="Text Box 7" o:spid="_x0000_s1034" type="#_x0000_t202" style="position:absolute;top:2526;width:35674;height:2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" filled="f" stroked="f" strokeweight=".5pt">
                  <v:textbox inset=",7.2pt,,0">
                    <w:txbxContent>
                      <w:p w14:paraId="30F9DC95" w14:textId="7796545A" w:rsidR="006F37DB" w:rsidRPr="006E4279" w:rsidRDefault="006F37DB">
                        <w:pPr>
                          <w:rPr>
                            <w:caps/>
                            <w:color w:val="5B9BD5" w:themeColor="accent1"/>
                            <w:sz w:val="24"/>
                            <w:szCs w:val="24"/>
                          </w:rPr>
                        </w:pPr>
                        <w:r w:rsidRPr="006E4279">
                          <w:rPr>
                            <w:caps/>
                            <w:color w:val="5B9BD5" w:themeColor="accent1"/>
                            <w:sz w:val="24"/>
                            <w:szCs w:val="24"/>
                          </w:rPr>
                          <w:t>The needs assessment is based on the best information available today.  However, the tran</w:t>
                        </w:r>
                        <w:r>
                          <w:rPr>
                            <w:caps/>
                            <w:color w:val="5B9BD5" w:themeColor="accent1"/>
                            <w:sz w:val="24"/>
                            <w:szCs w:val="24"/>
                          </w:rPr>
                          <w:t>S</w:t>
                        </w:r>
                        <w:r w:rsidRPr="006E4279">
                          <w:rPr>
                            <w:caps/>
                            <w:color w:val="5B9BD5" w:themeColor="accent1"/>
                            <w:sz w:val="24"/>
                            <w:szCs w:val="24"/>
                          </w:rPr>
                          <w:t xml:space="preserve">it industry is constantly evolving, and the PTPP must be flexible enough to accommodate a variety of outcomes.  This assessment does not represent a future </w:t>
                        </w:r>
                        <w:r>
                          <w:rPr>
                            <w:caps/>
                            <w:color w:val="5B9BD5" w:themeColor="accent1"/>
                            <w:sz w:val="24"/>
                            <w:szCs w:val="24"/>
                          </w:rPr>
                          <w:t>i</w:t>
                        </w:r>
                        <w:r w:rsidRPr="006E4279">
                          <w:rPr>
                            <w:caps/>
                            <w:color w:val="5B9BD5" w:themeColor="accent1"/>
                            <w:sz w:val="24"/>
                            <w:szCs w:val="24"/>
                          </w:rPr>
                          <w:t>nvestment vision for public transit itself, but will inform the development of investment scenarios as part of the plan</w:t>
                        </w:r>
                        <w:r>
                          <w:rPr>
                            <w:caps/>
                            <w:color w:val="5B9BD5" w:themeColor="accent1"/>
                            <w:sz w:val="24"/>
                            <w:szCs w:val="24"/>
                          </w:rPr>
                          <w:t>.</w:t>
                        </w:r>
                      </w:p>
                    </w:txbxContent>
                  </v:textbox>
                </v:shape>
                <w10:wrap type="square" anchorx="margin" anchory="margin"/>
              </v:group>
            </w:pict>
          </mc:Fallback>
        </mc:AlternateContent>
      </w:r>
      <w:r w:rsidR="003642ED">
        <w:t>Understanding public transit needs</w:t>
      </w:r>
      <w:r w:rsidR="006F0845">
        <w:t xml:space="preserve"> in such a rural state</w:t>
      </w:r>
      <w:r w:rsidR="003642ED">
        <w:t xml:space="preserve"> is an important part of planning for the future of public transit in Vermont.  </w:t>
      </w:r>
      <w:r w:rsidR="00257451" w:rsidRPr="00752FAC">
        <w:t>Based on an understanding of existing condition</w:t>
      </w:r>
      <w:r w:rsidR="00985626">
        <w:t>s</w:t>
      </w:r>
      <w:r w:rsidR="00257451" w:rsidRPr="00752FAC">
        <w:t xml:space="preserve"> and future trends through data collection and input from </w:t>
      </w:r>
      <w:r w:rsidR="00E47FBF">
        <w:t>the PTPP Internal Working Group (IWG)</w:t>
      </w:r>
      <w:r w:rsidR="00257451" w:rsidRPr="00752FAC">
        <w:t xml:space="preserve">, Project </w:t>
      </w:r>
      <w:r w:rsidR="007E2C72">
        <w:t>Advisory Committee</w:t>
      </w:r>
      <w:r w:rsidR="00654768">
        <w:t xml:space="preserve"> (PAC)</w:t>
      </w:r>
      <w:r w:rsidR="00DE0304">
        <w:t>, and</w:t>
      </w:r>
      <w:r w:rsidR="00257451" w:rsidRPr="00752FAC">
        <w:t xml:space="preserve"> </w:t>
      </w:r>
      <w:r w:rsidR="003642ED" w:rsidRPr="00752FAC">
        <w:t>stakeholders</w:t>
      </w:r>
      <w:r w:rsidR="00824F7F">
        <w:t>,</w:t>
      </w:r>
      <w:r w:rsidR="003642ED" w:rsidRPr="00752FAC">
        <w:t xml:space="preserve"> </w:t>
      </w:r>
      <w:r w:rsidR="00257451" w:rsidRPr="00752FAC">
        <w:t xml:space="preserve">the consultant will </w:t>
      </w:r>
      <w:r w:rsidR="00752FAC" w:rsidRPr="00752FAC">
        <w:t>complete a statewide public transit needs assessment</w:t>
      </w:r>
      <w:r w:rsidR="003642ED">
        <w:t xml:space="preserve">.  </w:t>
      </w:r>
    </w:p>
    <w:p w14:paraId="6B0ABF34" w14:textId="0F546FBA" w:rsidR="00985626" w:rsidRDefault="00FC70AB" w:rsidP="003642ED">
      <w:pPr>
        <w:tabs>
          <w:tab w:val="left" w:pos="810"/>
        </w:tabs>
        <w:ind w:left="720"/>
      </w:pPr>
      <w:r>
        <w:t>The needs a</w:t>
      </w:r>
      <w:r w:rsidR="00DE0304">
        <w:t xml:space="preserve">ssessment shall capture the transit service gaps and needs as well as funding and financial outlook- inclusive of revenue projections. The </w:t>
      </w:r>
      <w:r w:rsidR="003642ED">
        <w:t xml:space="preserve">analysis is not intended to propose or define a </w:t>
      </w:r>
      <w:proofErr w:type="gramStart"/>
      <w:r w:rsidR="003642ED">
        <w:t>particular level</w:t>
      </w:r>
      <w:proofErr w:type="gramEnd"/>
      <w:r w:rsidR="003642ED">
        <w:t xml:space="preserve"> of transit service, but rather to illuminate the gap between needs and the anticipated resources available to providers around the state.  </w:t>
      </w:r>
      <w:r w:rsidR="00DE0304">
        <w:t>The consultant</w:t>
      </w:r>
      <w:r w:rsidR="003642ED">
        <w:t xml:space="preserve"> will identify an order of magnitude investment requirements and potential resource gaps</w:t>
      </w:r>
      <w:r w:rsidR="0049794D">
        <w:t xml:space="preserve"> both financial and technical</w:t>
      </w:r>
      <w:r w:rsidR="003642ED">
        <w:t>, which will inform implementation strategies</w:t>
      </w:r>
      <w:r w:rsidR="0049794D">
        <w:t xml:space="preserve"> </w:t>
      </w:r>
      <w:r w:rsidR="003642ED">
        <w:t xml:space="preserve">- specific actions taken to enact policies in the plan.  </w:t>
      </w:r>
    </w:p>
    <w:p w14:paraId="0ED6C05C" w14:textId="0BCDAE39" w:rsidR="006E4279" w:rsidRDefault="003642ED" w:rsidP="003642ED">
      <w:pPr>
        <w:tabs>
          <w:tab w:val="left" w:pos="810"/>
        </w:tabs>
        <w:ind w:left="720"/>
      </w:pPr>
      <w:r w:rsidRPr="00752FAC">
        <w:t xml:space="preserve">This analysis will compare expected future funding needs with distribution formulas, success at the local level in raising revenue, and partnership potential to gauge the amount of resources the statewide network need.  </w:t>
      </w:r>
      <w:r>
        <w:t xml:space="preserve">Understanding future needs will enable VTrans to develop a forward set of actions and investments by agencies and leaders throughout the state that will </w:t>
      </w:r>
      <w:r>
        <w:lastRenderedPageBreak/>
        <w:t xml:space="preserve">support the growth and development of public transit.  </w:t>
      </w:r>
      <w:r w:rsidR="0049794D">
        <w:t xml:space="preserve">This will also </w:t>
      </w:r>
      <w:proofErr w:type="gramStart"/>
      <w:r w:rsidR="0049794D">
        <w:t>take into account</w:t>
      </w:r>
      <w:proofErr w:type="gramEnd"/>
      <w:r w:rsidR="0049794D">
        <w:t xml:space="preserve"> some of the reductions in trips taken in recent years.</w:t>
      </w:r>
    </w:p>
    <w:p w14:paraId="5DAF2394" w14:textId="52604EE6" w:rsidR="00752FAC" w:rsidRPr="00752FAC" w:rsidRDefault="003642ED" w:rsidP="003642ED">
      <w:pPr>
        <w:tabs>
          <w:tab w:val="left" w:pos="810"/>
        </w:tabs>
        <w:ind w:left="720"/>
      </w:pPr>
      <w:r>
        <w:t>The assessment will include the following sub-tasks:</w:t>
      </w:r>
    </w:p>
    <w:p w14:paraId="7BAEAA9E" w14:textId="40913102" w:rsidR="00752FAC" w:rsidRPr="00752FAC" w:rsidRDefault="00752FAC" w:rsidP="0044176E">
      <w:pPr>
        <w:pStyle w:val="ListParagraph"/>
        <w:numPr>
          <w:ilvl w:val="0"/>
          <w:numId w:val="17"/>
        </w:numPr>
        <w:tabs>
          <w:tab w:val="left" w:pos="810"/>
        </w:tabs>
        <w:ind w:left="1170"/>
        <w:rPr>
          <w:u w:val="single"/>
        </w:rPr>
      </w:pPr>
      <w:r w:rsidRPr="00752FAC">
        <w:rPr>
          <w:u w:val="single"/>
        </w:rPr>
        <w:t>Develop methodology:</w:t>
      </w:r>
      <w:r w:rsidRPr="00752FAC">
        <w:t xml:space="preserve"> Develop a methodology for assessing public transit needs on a statewide, regional and local basis</w:t>
      </w:r>
      <w:r w:rsidR="00E220AE">
        <w:t>- for both capital and operational costs.</w:t>
      </w:r>
      <w:r w:rsidR="003642ED">
        <w:t xml:space="preserve">  </w:t>
      </w:r>
      <w:r>
        <w:t xml:space="preserve">Present the methodology to </w:t>
      </w:r>
      <w:r w:rsidR="00CC128B">
        <w:t xml:space="preserve">the Project Managers </w:t>
      </w:r>
      <w:r>
        <w:t>for review and approval.</w:t>
      </w:r>
    </w:p>
    <w:p w14:paraId="0D8B68F6" w14:textId="5DE9840E" w:rsidR="00257451" w:rsidRPr="00EF66B2" w:rsidRDefault="00752FAC" w:rsidP="0044176E">
      <w:pPr>
        <w:pStyle w:val="ListParagraph"/>
        <w:numPr>
          <w:ilvl w:val="0"/>
          <w:numId w:val="17"/>
        </w:numPr>
        <w:tabs>
          <w:tab w:val="left" w:pos="810"/>
        </w:tabs>
        <w:ind w:left="1170"/>
      </w:pPr>
      <w:r w:rsidRPr="00EF66B2">
        <w:rPr>
          <w:u w:val="single"/>
        </w:rPr>
        <w:t>Complete Transit System Needs Assessment:</w:t>
      </w:r>
      <w:r w:rsidRPr="00EF66B2">
        <w:t xml:space="preserve">  Apply methodology to produce a </w:t>
      </w:r>
      <w:r w:rsidR="0098526F" w:rsidRPr="00EF66B2">
        <w:t>high-level</w:t>
      </w:r>
      <w:r w:rsidR="00EF66B2" w:rsidRPr="00EF66B2">
        <w:t xml:space="preserve"> assessment of both the annual capital and operations dollars needed by public transit providers statewide under three different future service scenarios based on </w:t>
      </w:r>
      <w:r w:rsidRPr="00EF66B2">
        <w:t xml:space="preserve">the existing public transit services </w:t>
      </w:r>
      <w:r w:rsidR="00EF66B2" w:rsidRPr="00EF66B2">
        <w:t>and</w:t>
      </w:r>
      <w:r w:rsidR="0041518B" w:rsidRPr="00EF66B2">
        <w:t xml:space="preserve"> projected future demand.</w:t>
      </w:r>
    </w:p>
    <w:p w14:paraId="2AC122F1" w14:textId="4341630A" w:rsidR="00DD56F9" w:rsidRDefault="00752FAC" w:rsidP="0044176E">
      <w:pPr>
        <w:pStyle w:val="ListParagraph"/>
        <w:numPr>
          <w:ilvl w:val="0"/>
          <w:numId w:val="15"/>
        </w:numPr>
        <w:tabs>
          <w:tab w:val="left" w:pos="810"/>
          <w:tab w:val="left" w:pos="1260"/>
        </w:tabs>
        <w:ind w:left="1170"/>
      </w:pPr>
      <w:r w:rsidRPr="00D15BFC">
        <w:rPr>
          <w:u w:val="single"/>
        </w:rPr>
        <w:t xml:space="preserve">Complete </w:t>
      </w:r>
      <w:r w:rsidR="00257451" w:rsidRPr="00D15BFC">
        <w:rPr>
          <w:u w:val="single"/>
        </w:rPr>
        <w:t>Financial Needs Analysis:</w:t>
      </w:r>
      <w:r w:rsidR="00257451" w:rsidRPr="00752FAC">
        <w:t xml:space="preserve"> </w:t>
      </w:r>
      <w:r w:rsidR="006F0845">
        <w:t>Develop</w:t>
      </w:r>
      <w:r w:rsidR="006F0845" w:rsidRPr="00752FAC">
        <w:t xml:space="preserve"> </w:t>
      </w:r>
      <w:r w:rsidR="00257451" w:rsidRPr="00752FAC">
        <w:t xml:space="preserve">a financial analysis that will provide an overview of the amount, timing, and type/source of funding in Vermont </w:t>
      </w:r>
      <w:r w:rsidR="006F0845">
        <w:t xml:space="preserve">by mode </w:t>
      </w:r>
      <w:r w:rsidR="00257451" w:rsidRPr="00752FAC">
        <w:t xml:space="preserve">as well as how it is distributed.  This analysis will compare expected future funding needs with distribution formulas, success at the local level in raising revenue, and partnership potential to gauge the amount of resources the statewide network need.  </w:t>
      </w:r>
    </w:p>
    <w:p w14:paraId="7B0C9F39" w14:textId="689CE6CC" w:rsidR="00C32E11" w:rsidRPr="00877EE4" w:rsidRDefault="0098526F" w:rsidP="00DD56F9">
      <w:pPr>
        <w:pStyle w:val="Heading2"/>
        <w:numPr>
          <w:ilvl w:val="0"/>
          <w:numId w:val="2"/>
        </w:numPr>
      </w:pPr>
      <w:r>
        <w:t xml:space="preserve">Additional </w:t>
      </w:r>
      <w:r w:rsidRPr="00877EE4">
        <w:t>Needs</w:t>
      </w:r>
      <w:r w:rsidR="00FC70AB">
        <w:t xml:space="preserve"> and </w:t>
      </w:r>
      <w:r w:rsidR="009407B8" w:rsidRPr="00877EE4">
        <w:t xml:space="preserve">Opportunities </w:t>
      </w:r>
    </w:p>
    <w:p w14:paraId="3DD8DA3E" w14:textId="256A6B37" w:rsidR="00CF3904" w:rsidRDefault="00CC128B" w:rsidP="00BD265D">
      <w:pPr>
        <w:pStyle w:val="ListParagraph"/>
        <w:rPr>
          <w:rFonts w:cs="Comic Sans MS"/>
        </w:rPr>
      </w:pPr>
      <w:r w:rsidRPr="00554C5F">
        <w:rPr>
          <w:rFonts w:cs="Comic Sans MS"/>
          <w:noProof/>
        </w:rPr>
        <mc:AlternateContent>
          <mc:Choice Requires="wpg">
            <w:drawing>
              <wp:anchor distT="45720" distB="45720" distL="182880" distR="182880" simplePos="0" relativeHeight="251665408" behindDoc="0" locked="0" layoutInCell="1" allowOverlap="1" wp14:anchorId="5B88F27B" wp14:editId="62ECEB2F">
                <wp:simplePos x="0" y="0"/>
                <wp:positionH relativeFrom="margin">
                  <wp:align>right</wp:align>
                </wp:positionH>
                <wp:positionV relativeFrom="margin">
                  <wp:posOffset>5105400</wp:posOffset>
                </wp:positionV>
                <wp:extent cx="5934075" cy="1057275"/>
                <wp:effectExtent l="0" t="0" r="9525" b="9525"/>
                <wp:wrapSquare wrapText="bothSides"/>
                <wp:docPr id="198" name="Group 198"/>
                <wp:cNvGraphicFramePr/>
                <a:graphic xmlns:a="http://schemas.openxmlformats.org/drawingml/2006/main">
                  <a:graphicData uri="http://schemas.microsoft.com/office/word/2010/wordprocessingGroup">
                    <wpg:wgp>
                      <wpg:cNvGrpSpPr/>
                      <wpg:grpSpPr>
                        <a:xfrm>
                          <a:off x="0" y="0"/>
                          <a:ext cx="5934075" cy="1057275"/>
                          <a:chOff x="0" y="0"/>
                          <a:chExt cx="3567448" cy="1539554"/>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C809C7" w14:textId="77777777" w:rsidR="006F37DB" w:rsidRDefault="006F37D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1"/>
                            <a:ext cx="3567448" cy="12868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BDF60" w14:textId="63DF40B8" w:rsidR="006F37DB" w:rsidRDefault="006F37DB">
                              <w:pPr>
                                <w:rPr>
                                  <w:caps/>
                                  <w:color w:val="5B9BD5" w:themeColor="accent1"/>
                                  <w:sz w:val="26"/>
                                  <w:szCs w:val="26"/>
                                </w:rPr>
                              </w:pPr>
                              <w:r>
                                <w:rPr>
                                  <w:caps/>
                                  <w:color w:val="5B9BD5" w:themeColor="accent1"/>
                                  <w:sz w:val="26"/>
                                  <w:szCs w:val="26"/>
                                </w:rPr>
                                <w:t>The agency shall maintain a working LIST for both short- and long-term planning needs, goals, and objectives that balance the needs for regional service with the needs for local service.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88F27B" id="Group 198" o:spid="_x0000_s1035" style="position:absolute;left:0;text-align:left;margin-left:416.05pt;margin-top:402pt;width:467.25pt;height:83.25pt;z-index:251665408;mso-wrap-distance-left:14.4pt;mso-wrap-distance-top:3.6pt;mso-wrap-distance-right:14.4pt;mso-wrap-distance-bottom:3.6pt;mso-position-horizontal:righ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">
                <v:rect id="Rectangle 199" o:spid="_x0000_s103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32C809C7" w14:textId="77777777" w:rsidR="006F37DB" w:rsidRDefault="006F37DB">
                        <w:pPr>
                          <w:jc w:val="center"/>
                          <w:rPr>
                            <w:rFonts w:asciiTheme="majorHAnsi" w:eastAsiaTheme="majorEastAsia" w:hAnsiTheme="majorHAnsi" w:cstheme="majorBidi"/>
                            <w:color w:val="FFFFFF" w:themeColor="background1"/>
                            <w:sz w:val="24"/>
                            <w:szCs w:val="28"/>
                          </w:rPr>
                        </w:pPr>
                      </w:p>
                    </w:txbxContent>
                  </v:textbox>
                </v:rect>
                <v:shape id="Text Box 200" o:spid="_x0000_s1037" type="#_x0000_t202" style="position:absolute;top:2526;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F2BDF60" w14:textId="63DF40B8" w:rsidR="006F37DB" w:rsidRDefault="006F37DB">
                        <w:pPr>
                          <w:rPr>
                            <w:caps/>
                            <w:color w:val="5B9BD5" w:themeColor="accent1"/>
                            <w:sz w:val="26"/>
                            <w:szCs w:val="26"/>
                          </w:rPr>
                        </w:pPr>
                        <w:r>
                          <w:rPr>
                            <w:caps/>
                            <w:color w:val="5B9BD5" w:themeColor="accent1"/>
                            <w:sz w:val="26"/>
                            <w:szCs w:val="26"/>
                          </w:rPr>
                          <w:t>The agency shall maintain a working LIST for both short- and long-term planning needs, goals, and objectives that balance the needs for regional service with the needs for local service.</w:t>
                        </w:r>
                      </w:p>
                    </w:txbxContent>
                  </v:textbox>
                </v:shape>
                <w10:wrap type="square" anchorx="margin" anchory="margin"/>
              </v:group>
            </w:pict>
          </mc:Fallback>
        </mc:AlternateContent>
      </w:r>
      <w:r w:rsidR="00CF3904">
        <w:rPr>
          <w:rFonts w:cs="Comic Sans MS"/>
        </w:rPr>
        <w:t>In addition to those service and capital inve</w:t>
      </w:r>
      <w:r w:rsidR="00FC70AB">
        <w:rPr>
          <w:rFonts w:cs="Comic Sans MS"/>
        </w:rPr>
        <w:t>stment needs identified in the needs a</w:t>
      </w:r>
      <w:r w:rsidR="00CF3904">
        <w:rPr>
          <w:rFonts w:cs="Comic Sans MS"/>
        </w:rPr>
        <w:t xml:space="preserve">ssessment, the Consultant shall also facilitate the identification of needs and </w:t>
      </w:r>
      <w:r w:rsidR="00D15BFC">
        <w:rPr>
          <w:rFonts w:cs="Comic Sans MS"/>
        </w:rPr>
        <w:t>opportunities</w:t>
      </w:r>
      <w:r w:rsidR="00CF3904">
        <w:rPr>
          <w:rFonts w:cs="Comic Sans MS"/>
        </w:rPr>
        <w:t xml:space="preserve"> that have the potential to strengthen and improve transit</w:t>
      </w:r>
      <w:r w:rsidR="00985626">
        <w:rPr>
          <w:rFonts w:cs="Comic Sans MS"/>
        </w:rPr>
        <w:t xml:space="preserve"> service and programs</w:t>
      </w:r>
      <w:r w:rsidR="00CF3904">
        <w:rPr>
          <w:rFonts w:cs="Comic Sans MS"/>
        </w:rPr>
        <w:t xml:space="preserve"> in Vermont.  These opportunities shall be identified through a variety of resources, including </w:t>
      </w:r>
      <w:r w:rsidR="00D15BFC">
        <w:rPr>
          <w:rFonts w:cs="Comic Sans MS"/>
        </w:rPr>
        <w:t>i</w:t>
      </w:r>
      <w:r w:rsidR="00CF3904">
        <w:rPr>
          <w:rFonts w:cs="Comic Sans MS"/>
        </w:rPr>
        <w:t xml:space="preserve">nput from key VTrans staff, </w:t>
      </w:r>
      <w:r w:rsidR="00D15BFC">
        <w:rPr>
          <w:rFonts w:cs="Comic Sans MS"/>
        </w:rPr>
        <w:t xml:space="preserve">interviews and meeting with key stakeholders, as well as through the analysis of individual transit agency operations and research on transit funding. Proposed initiatives shall be vetted and refined through the </w:t>
      </w:r>
      <w:r w:rsidR="00654768">
        <w:rPr>
          <w:rFonts w:cs="Comic Sans MS"/>
        </w:rPr>
        <w:t xml:space="preserve">IWG.  </w:t>
      </w:r>
      <w:r w:rsidR="00D15BFC">
        <w:rPr>
          <w:rFonts w:cs="Comic Sans MS"/>
        </w:rPr>
        <w:t xml:space="preserve">At a minimum, each initiative shall identify why it is a major area of concern and/or why it offers an opportunity to improve the delivery of transit services in Vermont and </w:t>
      </w:r>
      <w:r w:rsidR="00257334">
        <w:rPr>
          <w:rFonts w:cs="Comic Sans MS"/>
        </w:rPr>
        <w:t>recommendations</w:t>
      </w:r>
      <w:r w:rsidR="00D15BFC">
        <w:rPr>
          <w:rFonts w:cs="Comic Sans MS"/>
        </w:rPr>
        <w:t xml:space="preserve"> on how the need</w:t>
      </w:r>
      <w:r w:rsidR="0049794D">
        <w:rPr>
          <w:rFonts w:cs="Comic Sans MS"/>
        </w:rPr>
        <w:t>s</w:t>
      </w:r>
      <w:r w:rsidR="00D15BFC">
        <w:rPr>
          <w:rFonts w:cs="Comic Sans MS"/>
        </w:rPr>
        <w:t xml:space="preserve"> </w:t>
      </w:r>
      <w:r w:rsidR="0049794D">
        <w:rPr>
          <w:rFonts w:cs="Comic Sans MS"/>
        </w:rPr>
        <w:t xml:space="preserve">might </w:t>
      </w:r>
      <w:r w:rsidR="00D15BFC">
        <w:rPr>
          <w:rFonts w:cs="Comic Sans MS"/>
        </w:rPr>
        <w:t>be addressed.</w:t>
      </w:r>
    </w:p>
    <w:p w14:paraId="0E786BFE" w14:textId="06F129EC" w:rsidR="006F3BC6" w:rsidRPr="006F3BC6" w:rsidRDefault="008F77A9" w:rsidP="0070084D">
      <w:pPr>
        <w:pStyle w:val="Heading2"/>
        <w:numPr>
          <w:ilvl w:val="0"/>
          <w:numId w:val="2"/>
        </w:numPr>
      </w:pPr>
      <w:r w:rsidRPr="002A5893">
        <w:rPr>
          <w:sz w:val="28"/>
          <w:szCs w:val="28"/>
        </w:rPr>
        <w:t>Recommendations and Implementation</w:t>
      </w:r>
    </w:p>
    <w:p w14:paraId="35B0430E" w14:textId="47924B4D" w:rsidR="000150C2" w:rsidRDefault="00D0255E" w:rsidP="006F3BC6">
      <w:pPr>
        <w:autoSpaceDE w:val="0"/>
        <w:autoSpaceDN w:val="0"/>
        <w:adjustRightInd w:val="0"/>
        <w:ind w:left="630"/>
        <w:rPr>
          <w:rFonts w:cs="Comic Sans MS"/>
        </w:rPr>
      </w:pPr>
      <w:r>
        <w:rPr>
          <w:rFonts w:cs="Comic Sans MS"/>
        </w:rPr>
        <w:t>The purpose of the PTPP is to define the goals, policies, and implementation metrics for public transit in Vermont</w:t>
      </w:r>
      <w:r w:rsidR="00DA0D8E">
        <w:rPr>
          <w:rFonts w:cs="Comic Sans MS"/>
        </w:rPr>
        <w:t>.</w:t>
      </w:r>
      <w:r>
        <w:rPr>
          <w:rFonts w:cs="Comic Sans MS"/>
        </w:rPr>
        <w:t xml:space="preserve">  </w:t>
      </w:r>
      <w:r w:rsidR="007E2C72">
        <w:rPr>
          <w:rFonts w:cs="Comic Sans MS"/>
        </w:rPr>
        <w:t xml:space="preserve">Being able to measure and communicate the value and benefits derived from the investment in public transit is essential to being able to attract and sustain funds and partnerships.  </w:t>
      </w:r>
      <w:r>
        <w:rPr>
          <w:rFonts w:cs="Comic Sans MS"/>
        </w:rPr>
        <w:t>Based on the assessment of existing system and review of major issues, the Consultant will complete the following subtasks:</w:t>
      </w:r>
    </w:p>
    <w:p w14:paraId="447A065D" w14:textId="521BBD5D" w:rsidR="00D0255E" w:rsidRPr="007E2C72" w:rsidRDefault="00D0255E" w:rsidP="001C1722">
      <w:pPr>
        <w:numPr>
          <w:ilvl w:val="1"/>
          <w:numId w:val="6"/>
        </w:numPr>
        <w:autoSpaceDE w:val="0"/>
        <w:autoSpaceDN w:val="0"/>
        <w:adjustRightInd w:val="0"/>
        <w:rPr>
          <w:rFonts w:cs="Comic Sans MS"/>
          <w:u w:val="single"/>
        </w:rPr>
      </w:pPr>
      <w:r w:rsidRPr="007E2C72">
        <w:rPr>
          <w:rFonts w:cs="Comic Sans MS"/>
          <w:u w:val="single"/>
        </w:rPr>
        <w:t>Policies:</w:t>
      </w:r>
      <w:r w:rsidR="007E2C72">
        <w:rPr>
          <w:rFonts w:cs="Comic Sans MS"/>
        </w:rPr>
        <w:t xml:space="preserve"> Develop proposed policy revisions to guide VTrans and its partners to the desired future scenario.   These policies will </w:t>
      </w:r>
      <w:r w:rsidR="0049794D">
        <w:rPr>
          <w:rFonts w:cs="Comic Sans MS"/>
        </w:rPr>
        <w:t>be</w:t>
      </w:r>
      <w:r w:rsidR="007E2C72">
        <w:rPr>
          <w:rFonts w:cs="Comic Sans MS"/>
        </w:rPr>
        <w:t xml:space="preserve"> reviewed </w:t>
      </w:r>
      <w:r w:rsidR="00530539">
        <w:rPr>
          <w:rFonts w:cs="Comic Sans MS"/>
        </w:rPr>
        <w:t xml:space="preserve">and approved </w:t>
      </w:r>
      <w:r w:rsidR="007E2C72">
        <w:rPr>
          <w:rFonts w:cs="Comic Sans MS"/>
        </w:rPr>
        <w:t>by</w:t>
      </w:r>
      <w:r w:rsidR="00530539">
        <w:rPr>
          <w:rFonts w:cs="Comic Sans MS"/>
        </w:rPr>
        <w:t xml:space="preserve"> the</w:t>
      </w:r>
      <w:r w:rsidR="007E2C72">
        <w:rPr>
          <w:rFonts w:cs="Comic Sans MS"/>
        </w:rPr>
        <w:t xml:space="preserve"> </w:t>
      </w:r>
      <w:r w:rsidR="00654768">
        <w:rPr>
          <w:rFonts w:cs="Comic Sans MS"/>
        </w:rPr>
        <w:t>IWG and PAC.</w:t>
      </w:r>
    </w:p>
    <w:p w14:paraId="638872E8" w14:textId="586DF4DA" w:rsidR="00554C5F" w:rsidRPr="00554C5F" w:rsidRDefault="00530539" w:rsidP="001C1722">
      <w:pPr>
        <w:numPr>
          <w:ilvl w:val="1"/>
          <w:numId w:val="6"/>
        </w:numPr>
        <w:autoSpaceDE w:val="0"/>
        <w:autoSpaceDN w:val="0"/>
        <w:adjustRightInd w:val="0"/>
        <w:rPr>
          <w:rFonts w:cs="Comic Sans MS"/>
          <w:u w:val="single"/>
        </w:rPr>
      </w:pPr>
      <w:r>
        <w:rPr>
          <w:rFonts w:cs="Comic Sans MS"/>
          <w:u w:val="single"/>
        </w:rPr>
        <w:lastRenderedPageBreak/>
        <w:t>Performance Measurement System</w:t>
      </w:r>
      <w:r w:rsidR="007E2C72">
        <w:rPr>
          <w:rFonts w:cs="Comic Sans MS"/>
          <w:u w:val="single"/>
        </w:rPr>
        <w:t>:</w:t>
      </w:r>
      <w:r w:rsidR="007E2C72">
        <w:rPr>
          <w:rFonts w:cs="Comic Sans MS"/>
        </w:rPr>
        <w:t xml:space="preserve"> </w:t>
      </w:r>
      <w:r w:rsidR="00554C5F" w:rsidRPr="00554C5F">
        <w:rPr>
          <w:rFonts w:cs="Comic Sans MS"/>
        </w:rPr>
        <w:t xml:space="preserve">Develop a </w:t>
      </w:r>
      <w:r w:rsidR="00554C5F" w:rsidRPr="00554C5F">
        <w:rPr>
          <w:rFonts w:cs="Comic Sans MS"/>
          <w:i/>
          <w:iCs/>
        </w:rPr>
        <w:t>Performance Framework</w:t>
      </w:r>
      <w:r w:rsidR="00554C5F" w:rsidRPr="00554C5F">
        <w:rPr>
          <w:rFonts w:cs="Comic Sans MS"/>
        </w:rPr>
        <w:t xml:space="preserve"> for making future </w:t>
      </w:r>
      <w:r w:rsidR="00554C5F" w:rsidRPr="00554C5F">
        <w:rPr>
          <w:rFonts w:cs="Comic Sans MS"/>
          <w:i/>
          <w:iCs/>
        </w:rPr>
        <w:t>Investment Decisions</w:t>
      </w:r>
      <w:r w:rsidR="00554C5F" w:rsidRPr="00554C5F">
        <w:rPr>
          <w:rFonts w:cs="Comic Sans MS"/>
        </w:rPr>
        <w:t xml:space="preserve"> concerning the system:</w:t>
      </w:r>
    </w:p>
    <w:p w14:paraId="04AD10E4" w14:textId="77777777" w:rsidR="00554C5F" w:rsidRPr="00153CD1" w:rsidRDefault="00554C5F" w:rsidP="001C1722">
      <w:pPr>
        <w:numPr>
          <w:ilvl w:val="2"/>
          <w:numId w:val="20"/>
        </w:numPr>
        <w:autoSpaceDE w:val="0"/>
        <w:autoSpaceDN w:val="0"/>
        <w:adjustRightInd w:val="0"/>
        <w:rPr>
          <w:rFonts w:cs="Comic Sans MS"/>
        </w:rPr>
      </w:pPr>
      <w:r w:rsidRPr="00153CD1">
        <w:rPr>
          <w:rFonts w:cs="Comic Sans MS"/>
        </w:rPr>
        <w:t xml:space="preserve">Define Desired Outcome Categories &amp; Performance Goals. </w:t>
      </w:r>
    </w:p>
    <w:p w14:paraId="7E6DAFCD" w14:textId="77777777" w:rsidR="00554C5F" w:rsidRPr="00153CD1" w:rsidRDefault="00554C5F" w:rsidP="001C1722">
      <w:pPr>
        <w:numPr>
          <w:ilvl w:val="2"/>
          <w:numId w:val="20"/>
        </w:numPr>
        <w:autoSpaceDE w:val="0"/>
        <w:autoSpaceDN w:val="0"/>
        <w:adjustRightInd w:val="0"/>
        <w:rPr>
          <w:rFonts w:cs="Comic Sans MS"/>
        </w:rPr>
      </w:pPr>
      <w:r w:rsidRPr="00153CD1">
        <w:rPr>
          <w:rFonts w:cs="Comic Sans MS"/>
        </w:rPr>
        <w:t>Develop Performance Measures and standards.</w:t>
      </w:r>
    </w:p>
    <w:p w14:paraId="50FE356C" w14:textId="77777777" w:rsidR="00554C5F" w:rsidRPr="00153CD1" w:rsidRDefault="00554C5F" w:rsidP="001C1722">
      <w:pPr>
        <w:numPr>
          <w:ilvl w:val="2"/>
          <w:numId w:val="20"/>
        </w:numPr>
        <w:autoSpaceDE w:val="0"/>
        <w:autoSpaceDN w:val="0"/>
        <w:adjustRightInd w:val="0"/>
        <w:rPr>
          <w:rFonts w:cs="Comic Sans MS"/>
        </w:rPr>
      </w:pPr>
      <w:r w:rsidRPr="00153CD1">
        <w:rPr>
          <w:rFonts w:cs="Comic Sans MS"/>
        </w:rPr>
        <w:t>Develop Performance Targets (given available Resources).</w:t>
      </w:r>
    </w:p>
    <w:p w14:paraId="629C6631" w14:textId="3010974B" w:rsidR="00554C5F" w:rsidRPr="00663FFD" w:rsidRDefault="00554C5F" w:rsidP="001C1722">
      <w:pPr>
        <w:numPr>
          <w:ilvl w:val="2"/>
          <w:numId w:val="20"/>
        </w:numPr>
        <w:autoSpaceDE w:val="0"/>
        <w:autoSpaceDN w:val="0"/>
        <w:adjustRightInd w:val="0"/>
        <w:rPr>
          <w:rFonts w:cs="Comic Sans MS"/>
          <w:u w:val="single"/>
        </w:rPr>
      </w:pPr>
      <w:r w:rsidRPr="00663FFD">
        <w:rPr>
          <w:rFonts w:cs="Comic Sans MS"/>
        </w:rPr>
        <w:t xml:space="preserve">Depict Future System Performance given different levels of Investments </w:t>
      </w:r>
      <w:r w:rsidRPr="00663FFD">
        <w:rPr>
          <w:rFonts w:cs="Comic Sans MS"/>
          <w:i/>
          <w:iCs/>
        </w:rPr>
        <w:t>(What if Scenarios….).</w:t>
      </w:r>
      <w:r w:rsidRPr="00663FFD">
        <w:rPr>
          <w:rFonts w:cs="Comic Sans MS"/>
        </w:rPr>
        <w:t xml:space="preserve">  </w:t>
      </w:r>
    </w:p>
    <w:p w14:paraId="6A33FEEE" w14:textId="3E7075A3" w:rsidR="00554C5F" w:rsidRDefault="00554C5F" w:rsidP="001C1722">
      <w:pPr>
        <w:numPr>
          <w:ilvl w:val="1"/>
          <w:numId w:val="6"/>
        </w:numPr>
        <w:autoSpaceDE w:val="0"/>
        <w:autoSpaceDN w:val="0"/>
        <w:adjustRightInd w:val="0"/>
        <w:rPr>
          <w:rFonts w:cs="Comic Sans MS"/>
          <w:u w:val="single"/>
        </w:rPr>
      </w:pPr>
      <w:r w:rsidRPr="007E2C72">
        <w:rPr>
          <w:rFonts w:cs="Comic Sans MS"/>
          <w:u w:val="single"/>
        </w:rPr>
        <w:t xml:space="preserve">Goals, </w:t>
      </w:r>
      <w:r>
        <w:rPr>
          <w:rFonts w:cs="Comic Sans MS"/>
          <w:u w:val="single"/>
        </w:rPr>
        <w:t xml:space="preserve">Objectives, and Actions: </w:t>
      </w:r>
      <w:r>
        <w:rPr>
          <w:rFonts w:cs="Comic Sans MS"/>
        </w:rPr>
        <w:t>Propose revised goals, objectives and actions.</w:t>
      </w:r>
    </w:p>
    <w:p w14:paraId="16D8F2FE" w14:textId="7574E8AE" w:rsidR="00554C5F" w:rsidRPr="00554C5F" w:rsidRDefault="00554C5F" w:rsidP="001C1722">
      <w:pPr>
        <w:numPr>
          <w:ilvl w:val="1"/>
          <w:numId w:val="6"/>
        </w:numPr>
        <w:autoSpaceDE w:val="0"/>
        <w:autoSpaceDN w:val="0"/>
        <w:adjustRightInd w:val="0"/>
      </w:pPr>
      <w:r w:rsidRPr="00554C5F">
        <w:rPr>
          <w:rFonts w:cs="Comic Sans MS"/>
          <w:u w:val="single"/>
        </w:rPr>
        <w:t xml:space="preserve">Implementation Plan: </w:t>
      </w:r>
      <w:r w:rsidRPr="00554C5F">
        <w:rPr>
          <w:rFonts w:cs="Comic Sans MS"/>
        </w:rPr>
        <w:t xml:space="preserve">Develop an implementation plan to fulfill the policies, goals, and objectives.  </w:t>
      </w:r>
      <w:r w:rsidR="00A85519">
        <w:rPr>
          <w:rFonts w:cs="Comic Sans MS"/>
        </w:rPr>
        <w:t xml:space="preserve">This plan will be utilized by Transit Program staff and the Public Transit Advisory Council as an annual work plan and long-term guidance document.  As such, it should include action items related to relevant transit programs such as the </w:t>
      </w:r>
      <w:r w:rsidR="00A85519">
        <w:t xml:space="preserve">incorporating the </w:t>
      </w:r>
      <w:r w:rsidR="00A85519" w:rsidRPr="008B6C46">
        <w:t>Elderly and Disabled Persons Transportation Program</w:t>
      </w:r>
      <w:r w:rsidR="00A85519">
        <w:t xml:space="preserve">.  </w:t>
      </w:r>
      <w:r w:rsidRPr="00554C5F">
        <w:rPr>
          <w:rFonts w:cs="Comic Sans MS"/>
        </w:rPr>
        <w:t>This plan should, at a minimum:</w:t>
      </w:r>
    </w:p>
    <w:p w14:paraId="56DC0663" w14:textId="77777777" w:rsidR="00663FFD" w:rsidRPr="00153CD1" w:rsidRDefault="00663FFD" w:rsidP="001C1722">
      <w:pPr>
        <w:numPr>
          <w:ilvl w:val="2"/>
          <w:numId w:val="21"/>
        </w:numPr>
        <w:autoSpaceDE w:val="0"/>
        <w:autoSpaceDN w:val="0"/>
        <w:adjustRightInd w:val="0"/>
        <w:rPr>
          <w:rFonts w:cs="Comic Sans MS"/>
        </w:rPr>
      </w:pPr>
      <w:r w:rsidRPr="00153CD1">
        <w:rPr>
          <w:rFonts w:cs="Comic Sans MS"/>
        </w:rPr>
        <w:t>Propose specific actions that need to be implemented.</w:t>
      </w:r>
    </w:p>
    <w:p w14:paraId="51EDE2F9" w14:textId="77777777" w:rsidR="00663FFD" w:rsidRPr="00153CD1" w:rsidRDefault="00663FFD" w:rsidP="001C1722">
      <w:pPr>
        <w:numPr>
          <w:ilvl w:val="2"/>
          <w:numId w:val="21"/>
        </w:numPr>
        <w:autoSpaceDE w:val="0"/>
        <w:autoSpaceDN w:val="0"/>
        <w:adjustRightInd w:val="0"/>
        <w:rPr>
          <w:rFonts w:cs="Comic Sans MS"/>
        </w:rPr>
      </w:pPr>
      <w:r w:rsidRPr="00153CD1">
        <w:rPr>
          <w:rFonts w:cs="Comic Sans MS"/>
        </w:rPr>
        <w:t>For each proposed action, identify responsible parties (agency staff and sections) that need to be involved.</w:t>
      </w:r>
    </w:p>
    <w:p w14:paraId="2E295096" w14:textId="77777777" w:rsidR="00663FFD" w:rsidRPr="00153CD1" w:rsidRDefault="00663FFD" w:rsidP="001C1722">
      <w:pPr>
        <w:numPr>
          <w:ilvl w:val="2"/>
          <w:numId w:val="21"/>
        </w:numPr>
        <w:autoSpaceDE w:val="0"/>
        <w:autoSpaceDN w:val="0"/>
        <w:adjustRightInd w:val="0"/>
        <w:rPr>
          <w:rFonts w:cs="Comic Sans MS"/>
        </w:rPr>
      </w:pPr>
      <w:r w:rsidRPr="00153CD1">
        <w:rPr>
          <w:rFonts w:cs="Comic Sans MS"/>
        </w:rPr>
        <w:t>Propose a timeframe for the implementation of these actions.</w:t>
      </w:r>
    </w:p>
    <w:p w14:paraId="0C398F86" w14:textId="3A6A8BE2" w:rsidR="00663FFD" w:rsidRDefault="00663FFD" w:rsidP="001C1722">
      <w:pPr>
        <w:numPr>
          <w:ilvl w:val="2"/>
          <w:numId w:val="21"/>
        </w:numPr>
        <w:autoSpaceDE w:val="0"/>
        <w:autoSpaceDN w:val="0"/>
        <w:adjustRightInd w:val="0"/>
        <w:rPr>
          <w:rFonts w:cs="Courier New"/>
        </w:rPr>
      </w:pPr>
      <w:r w:rsidRPr="00153CD1">
        <w:rPr>
          <w:rFonts w:cs="Comic Sans MS"/>
        </w:rPr>
        <w:t>Identify issues and topics that should be addressed within the near (</w:t>
      </w:r>
      <w:r w:rsidR="008F77A9">
        <w:rPr>
          <w:rFonts w:cs="Comic Sans MS"/>
        </w:rPr>
        <w:t xml:space="preserve">1-2 years) </w:t>
      </w:r>
      <w:r w:rsidRPr="00153CD1">
        <w:rPr>
          <w:rFonts w:cs="Comic Sans MS"/>
        </w:rPr>
        <w:t>and long term (</w:t>
      </w:r>
      <w:r w:rsidR="001C1722">
        <w:rPr>
          <w:rFonts w:cs="Comic Sans MS"/>
        </w:rPr>
        <w:t>3, 5, and 10 years</w:t>
      </w:r>
      <w:r w:rsidRPr="00153CD1">
        <w:rPr>
          <w:rFonts w:cs="Comic Sans MS"/>
        </w:rPr>
        <w:t>).</w:t>
      </w:r>
    </w:p>
    <w:p w14:paraId="11E94053" w14:textId="1B0FC3BD" w:rsidR="00554C5F" w:rsidRPr="001C1722" w:rsidRDefault="001506CC" w:rsidP="001C1722">
      <w:pPr>
        <w:numPr>
          <w:ilvl w:val="2"/>
          <w:numId w:val="21"/>
        </w:numPr>
        <w:autoSpaceDE w:val="0"/>
        <w:autoSpaceDN w:val="0"/>
        <w:adjustRightInd w:val="0"/>
        <w:rPr>
          <w:rFonts w:cs="Courier New"/>
        </w:rPr>
      </w:pPr>
      <w:r>
        <w:rPr>
          <w:rFonts w:cs="Comic Sans MS"/>
        </w:rPr>
        <w:t>Develop r</w:t>
      </w:r>
      <w:r w:rsidR="00663FFD" w:rsidRPr="00663FFD">
        <w:rPr>
          <w:rFonts w:cs="Comic Sans MS"/>
        </w:rPr>
        <w:t>ecommendations to monitor the performance of the system.</w:t>
      </w:r>
    </w:p>
    <w:p w14:paraId="54A7308F" w14:textId="0D3C8AFB" w:rsidR="00554C5F" w:rsidRDefault="005E1B5A" w:rsidP="00554C5F">
      <w:pPr>
        <w:pStyle w:val="Heading1"/>
      </w:pPr>
      <w:r>
        <w:t>Plan Preparation Process</w:t>
      </w:r>
      <w:r w:rsidR="008B4225">
        <w:t xml:space="preserve"> </w:t>
      </w:r>
    </w:p>
    <w:p w14:paraId="313BAEB1" w14:textId="62B83EB3" w:rsidR="008B4225" w:rsidRDefault="00530539" w:rsidP="00554C5F">
      <w:pPr>
        <w:autoSpaceDE w:val="0"/>
        <w:autoSpaceDN w:val="0"/>
        <w:adjustRightInd w:val="0"/>
      </w:pPr>
      <w:r>
        <w:t xml:space="preserve">The project will be managed by </w:t>
      </w:r>
      <w:r w:rsidR="005E1B5A">
        <w:t xml:space="preserve">VTrans staff comprised of </w:t>
      </w:r>
      <w:r w:rsidR="007E3964">
        <w:t>a VTrans Planning Coordinator</w:t>
      </w:r>
      <w:r w:rsidR="005E1B5A">
        <w:t xml:space="preserve"> </w:t>
      </w:r>
      <w:r w:rsidR="001506CC">
        <w:t>and the</w:t>
      </w:r>
      <w:r w:rsidR="007E3964">
        <w:t xml:space="preserve"> VTrans Public Transit </w:t>
      </w:r>
      <w:r w:rsidR="00EF4BF6">
        <w:t xml:space="preserve">Program </w:t>
      </w:r>
      <w:r w:rsidR="007E3964">
        <w:t>Manager</w:t>
      </w:r>
      <w:r w:rsidR="005E1B5A">
        <w:t xml:space="preserve">.  </w:t>
      </w:r>
      <w:r w:rsidR="00E214D1">
        <w:t xml:space="preserve">The project managers shall be responsible for all administrative aspects of the project, </w:t>
      </w:r>
      <w:r w:rsidR="00E214D1">
        <w:rPr>
          <w:rStyle w:val="tgc"/>
        </w:rPr>
        <w:t xml:space="preserve">ensure the delivery of </w:t>
      </w:r>
      <w:r w:rsidR="00E214D1" w:rsidRPr="008B4225">
        <w:rPr>
          <w:rStyle w:val="tgc"/>
        </w:rPr>
        <w:t xml:space="preserve">the </w:t>
      </w:r>
      <w:r w:rsidR="00E214D1" w:rsidRPr="0070084D">
        <w:rPr>
          <w:rStyle w:val="tgc"/>
          <w:bCs/>
        </w:rPr>
        <w:t>project</w:t>
      </w:r>
      <w:r w:rsidR="00E214D1" w:rsidRPr="008B4225">
        <w:rPr>
          <w:rStyle w:val="tgc"/>
        </w:rPr>
        <w:t xml:space="preserve"> outputs and the attainment of </w:t>
      </w:r>
      <w:r w:rsidR="00E214D1" w:rsidRPr="0070084D">
        <w:rPr>
          <w:rStyle w:val="tgc"/>
          <w:bCs/>
        </w:rPr>
        <w:t>project</w:t>
      </w:r>
      <w:r w:rsidR="00E214D1">
        <w:rPr>
          <w:rStyle w:val="tgc"/>
        </w:rPr>
        <w:t xml:space="preserve"> outcomes, and shall</w:t>
      </w:r>
      <w:r>
        <w:t xml:space="preserve"> make </w:t>
      </w:r>
      <w:r w:rsidR="005209C6">
        <w:t>available or assist in providing the consultant Agency documents and other information for the preparation of the PTPP.</w:t>
      </w:r>
      <w:r w:rsidR="00E214D1">
        <w:t xml:space="preserve">  The consultant should anticipate regular project status/management meetings with project managers, by telephone or in person to monitor the progress of the project and identify and resolve problems and issues as they arise.  </w:t>
      </w:r>
    </w:p>
    <w:p w14:paraId="50D1D747" w14:textId="464366B3" w:rsidR="008B4225" w:rsidRDefault="00E214D1" w:rsidP="00554C5F">
      <w:pPr>
        <w:autoSpaceDE w:val="0"/>
        <w:autoSpaceDN w:val="0"/>
        <w:adjustRightInd w:val="0"/>
      </w:pPr>
      <w:r w:rsidRPr="0070084D">
        <w:t>An</w:t>
      </w:r>
      <w:r w:rsidR="005E1B5A" w:rsidRPr="008B4225">
        <w:t xml:space="preserve"> IWG comprised of additional representatives </w:t>
      </w:r>
      <w:r w:rsidRPr="0070084D">
        <w:t>from VTrans</w:t>
      </w:r>
      <w:r w:rsidR="005E1B5A" w:rsidRPr="008B4225">
        <w:t>, the Department of Labor (DOL), Agency of Human Services (AHS), the Agency of Commerce and Community Development (ACCD), and</w:t>
      </w:r>
      <w:r w:rsidRPr="0070084D">
        <w:t xml:space="preserve"> other key stakeholders</w:t>
      </w:r>
      <w:r w:rsidR="005E1B5A" w:rsidRPr="008B4225">
        <w:t xml:space="preserve"> shall serve as the </w:t>
      </w:r>
      <w:r w:rsidRPr="008B4225">
        <w:t>project’s</w:t>
      </w:r>
      <w:r w:rsidR="005E1B5A" w:rsidRPr="008B4225">
        <w:t xml:space="preserve"> steering committee</w:t>
      </w:r>
      <w:r w:rsidRPr="0070084D">
        <w:t xml:space="preserve"> to</w:t>
      </w:r>
      <w:r w:rsidR="005E1B5A" w:rsidRPr="008B4225">
        <w:t xml:space="preserve"> </w:t>
      </w:r>
      <w:r w:rsidRPr="0070084D">
        <w:t>provide review, input, and feedback on the contents of the plan as it is developed.</w:t>
      </w:r>
      <w:r w:rsidR="005E1B5A" w:rsidRPr="008B4225">
        <w:t xml:space="preserve"> </w:t>
      </w:r>
      <w:r w:rsidRPr="0070084D">
        <w:t xml:space="preserve">  The consultant should anticipate at least four (</w:t>
      </w:r>
      <w:r w:rsidR="006144FC">
        <w:t>4</w:t>
      </w:r>
      <w:r w:rsidRPr="0070084D">
        <w:t xml:space="preserve">) meetings with the IWG.   </w:t>
      </w:r>
    </w:p>
    <w:p w14:paraId="5A62F722" w14:textId="252E5472" w:rsidR="006144FC" w:rsidRDefault="00320624" w:rsidP="006144FC">
      <w:pPr>
        <w:autoSpaceDE w:val="0"/>
        <w:autoSpaceDN w:val="0"/>
        <w:adjustRightInd w:val="0"/>
      </w:pPr>
      <w:r>
        <w:t>VTrans is committ</w:t>
      </w:r>
      <w:r w:rsidR="005209C6">
        <w:t>ed</w:t>
      </w:r>
      <w:r>
        <w:t xml:space="preserve"> to public involvement in </w:t>
      </w:r>
      <w:r w:rsidR="006144FC">
        <w:t>all</w:t>
      </w:r>
      <w:r>
        <w:t xml:space="preserve"> its planning activities and will utilize the </w:t>
      </w:r>
      <w:r w:rsidR="006144FC">
        <w:t xml:space="preserve">Transportation Planning Initiative (TPI) </w:t>
      </w:r>
      <w:r>
        <w:t xml:space="preserve">to support that work (see 24 V.S.A. </w:t>
      </w:r>
      <w:r w:rsidRPr="00AA1355">
        <w:t>§</w:t>
      </w:r>
      <w:r w:rsidR="00C31521">
        <w:t xml:space="preserve"> 5089 and the TPI Guidance Manual</w:t>
      </w:r>
      <w:r w:rsidR="0049794D">
        <w:t xml:space="preserve">) as well </w:t>
      </w:r>
      <w:r w:rsidR="0049794D">
        <w:lastRenderedPageBreak/>
        <w:t>as other methods</w:t>
      </w:r>
      <w:r w:rsidR="00C31521">
        <w:t xml:space="preserve">.  </w:t>
      </w:r>
      <w:r w:rsidR="006144FC">
        <w:t xml:space="preserve">The consultant shall follow the process outlined in the VTrans Modal Planning Public Outreach Process guidance document.  Based on this guidance document, </w:t>
      </w:r>
      <w:r w:rsidR="006144FC" w:rsidRPr="006144FC">
        <w:t>the consultant shall anticipate making at least t</w:t>
      </w:r>
      <w:r w:rsidR="00187A34">
        <w:t>wo</w:t>
      </w:r>
      <w:r w:rsidR="006144FC" w:rsidRPr="006144FC">
        <w:t xml:space="preserve"> (</w:t>
      </w:r>
      <w:r w:rsidR="00187A34">
        <w:t>2</w:t>
      </w:r>
      <w:r w:rsidR="006144FC" w:rsidRPr="006144FC">
        <w:t>) presentations to the Public Transit Advisory Committee (</w:t>
      </w:r>
      <w:r w:rsidR="00F760F3" w:rsidRPr="006144FC">
        <w:t>PTAC)</w:t>
      </w:r>
      <w:r w:rsidR="00F760F3">
        <w:t xml:space="preserve"> and</w:t>
      </w:r>
      <w:r w:rsidR="00187A34">
        <w:t xml:space="preserve"> to </w:t>
      </w:r>
      <w:r w:rsidR="006144FC">
        <w:t>the Regional Planning Commissions</w:t>
      </w:r>
      <w:r w:rsidR="005247E7">
        <w:t xml:space="preserve"> (RPCs)</w:t>
      </w:r>
      <w:r w:rsidR="006144FC">
        <w:t xml:space="preserve"> </w:t>
      </w:r>
      <w:r w:rsidR="005247E7">
        <w:t>during</w:t>
      </w:r>
      <w:r w:rsidR="006144FC">
        <w:t xml:space="preserve"> regularly scheduled </w:t>
      </w:r>
      <w:r w:rsidR="00187A34">
        <w:t xml:space="preserve">PTAC and TPI </w:t>
      </w:r>
      <w:r w:rsidR="006144FC">
        <w:t>meeting</w:t>
      </w:r>
      <w:r w:rsidR="005247E7">
        <w:t>s</w:t>
      </w:r>
      <w:r w:rsidR="00187A34">
        <w:t xml:space="preserve"> (these can be combined) and </w:t>
      </w:r>
      <w:r w:rsidR="00187A34" w:rsidRPr="006144FC">
        <w:t>t</w:t>
      </w:r>
      <w:r w:rsidR="00187A34">
        <w:t>wo</w:t>
      </w:r>
      <w:r w:rsidR="00187A34" w:rsidRPr="006144FC">
        <w:t xml:space="preserve"> (</w:t>
      </w:r>
      <w:r w:rsidR="00187A34">
        <w:t>2</w:t>
      </w:r>
      <w:r w:rsidR="00187A34" w:rsidRPr="006144FC">
        <w:t xml:space="preserve">) presentations </w:t>
      </w:r>
      <w:r w:rsidR="00187A34">
        <w:t xml:space="preserve">to the </w:t>
      </w:r>
      <w:r w:rsidR="00187A34" w:rsidRPr="006144FC">
        <w:t xml:space="preserve">VTrans Executive </w:t>
      </w:r>
      <w:r w:rsidR="0098526F" w:rsidRPr="006144FC">
        <w:t>Staff</w:t>
      </w:r>
      <w:r w:rsidR="0098526F">
        <w:t>, to</w:t>
      </w:r>
      <w:r w:rsidR="006144FC" w:rsidRPr="006144FC">
        <w:t xml:space="preserve"> keep th</w:t>
      </w:r>
      <w:r w:rsidR="006144FC">
        <w:t>ese</w:t>
      </w:r>
      <w:r w:rsidR="006144FC" w:rsidRPr="006144FC">
        <w:t xml:space="preserve"> group</w:t>
      </w:r>
      <w:r w:rsidR="006144FC">
        <w:t>s</w:t>
      </w:r>
      <w:r w:rsidR="006144FC" w:rsidRPr="006144FC">
        <w:t xml:space="preserve"> informed of the status of the plan and to solicit their input.  </w:t>
      </w:r>
    </w:p>
    <w:p w14:paraId="42852290" w14:textId="1B015216" w:rsidR="00E962FE" w:rsidRDefault="00E962FE" w:rsidP="00530539">
      <w:r>
        <w:t xml:space="preserve">The consultant shall confer with and conduct individual meeting or focus group sessions as necessary with </w:t>
      </w:r>
      <w:r w:rsidR="00D07456">
        <w:t>individual transit</w:t>
      </w:r>
      <w:r>
        <w:t xml:space="preserve"> operators, agency personnel, other state and federal agencies, and appropriate national, statewide, and regional organizations such as the RPCs/MPO, as necessary during the development of the plan.</w:t>
      </w:r>
    </w:p>
    <w:p w14:paraId="14F2EE39" w14:textId="321340F1" w:rsidR="00FF67F1" w:rsidRDefault="00FF67F1" w:rsidP="00FF67F1">
      <w:r>
        <w:t>A robust</w:t>
      </w:r>
      <w:r w:rsidRPr="00705556">
        <w:t xml:space="preserve"> public engagement plan with activities that educate and involve the public and key stakeholders in public transit planning is critical for the PTPP.</w:t>
      </w:r>
      <w:r w:rsidR="00D07456">
        <w:t xml:space="preserve">  </w:t>
      </w:r>
      <w:r w:rsidRPr="00705556">
        <w:t>The IWG shall determine key organizations that the Consultant shall coordinate public meetings with</w:t>
      </w:r>
      <w:r>
        <w:t xml:space="preserve"> </w:t>
      </w:r>
      <w:proofErr w:type="gramStart"/>
      <w:r>
        <w:t>for the purpose of</w:t>
      </w:r>
      <w:proofErr w:type="gramEnd"/>
      <w:r>
        <w:t xml:space="preserve"> engagement</w:t>
      </w:r>
      <w:r w:rsidRPr="00705556">
        <w:t>.   In addition, the Consultant shall facilitate innovative outreach activities (</w:t>
      </w:r>
      <w:proofErr w:type="spellStart"/>
      <w:r w:rsidRPr="00705556">
        <w:t>i.</w:t>
      </w:r>
      <w:proofErr w:type="gramStart"/>
      <w:r w:rsidRPr="00705556">
        <w:t>e.wiki</w:t>
      </w:r>
      <w:proofErr w:type="spellEnd"/>
      <w:proofErr w:type="gramEnd"/>
      <w:r w:rsidRPr="00705556">
        <w:t xml:space="preserve"> map, interactive budget simulators, interactive polling, intercept surveys,</w:t>
      </w:r>
      <w:r w:rsidR="00D07456">
        <w:t xml:space="preserve"> </w:t>
      </w:r>
      <w:r w:rsidRPr="00705556">
        <w:t>etc.)</w:t>
      </w:r>
      <w:r>
        <w:t xml:space="preserve"> for focused input</w:t>
      </w:r>
      <w:r w:rsidRPr="00705556">
        <w:t>.</w:t>
      </w:r>
    </w:p>
    <w:p w14:paraId="6C6341F8" w14:textId="290A699A" w:rsidR="00BC5E93" w:rsidRDefault="00FF67F1" w:rsidP="00530539">
      <w:r>
        <w:t xml:space="preserve">The consultant, in consultation with the </w:t>
      </w:r>
      <w:r w:rsidR="0094226F">
        <w:t>Project Managers</w:t>
      </w:r>
      <w:r>
        <w:t xml:space="preserve">, shall be responsible for coordinating and conducting all public and committee meetings.  This will include scheduling, location and agenda work as well as appropriate notification of desired attendees, the public and other interested parties.  The consultant will facilitate the meetings, take notes, compile them, and circulate for review within five business days of the meeting.  Any interim reports, drafts, technical memos, presentations, or other materials developed for the meetings will be submitted to the project managers for review prior to the meetings. </w:t>
      </w:r>
      <w:r w:rsidR="007F36C6">
        <w:t xml:space="preserve">If it is determined by VTrans that </w:t>
      </w:r>
      <w:r w:rsidR="00E962FE">
        <w:t xml:space="preserve">an issue or topic has been adequately addressed in another document, that topic shall be </w:t>
      </w:r>
      <w:r w:rsidR="00F760F3">
        <w:t>referenced,</w:t>
      </w:r>
      <w:r w:rsidR="00E962FE">
        <w:t xml:space="preserve"> and link provide in the</w:t>
      </w:r>
      <w:r w:rsidR="00705556">
        <w:t xml:space="preserve"> PTPP.</w:t>
      </w:r>
    </w:p>
    <w:p w14:paraId="07861F4D" w14:textId="12229DA2" w:rsidR="005F5EB9" w:rsidRDefault="005F5EB9" w:rsidP="00530539"/>
    <w:p w14:paraId="5506165C" w14:textId="1B587F7A" w:rsidR="005F5EB9" w:rsidRDefault="005F5EB9" w:rsidP="00530539"/>
    <w:p w14:paraId="2D1F2624" w14:textId="73F80FC2" w:rsidR="005F5EB9" w:rsidRDefault="005F5EB9" w:rsidP="00530539"/>
    <w:p w14:paraId="0E816B02" w14:textId="6F220F07" w:rsidR="005F5EB9" w:rsidRDefault="005F5EB9" w:rsidP="00530539"/>
    <w:p w14:paraId="08A76706" w14:textId="1B4D8769" w:rsidR="005F5EB9" w:rsidRDefault="005F5EB9" w:rsidP="00530539"/>
    <w:p w14:paraId="085081AB" w14:textId="60523C88" w:rsidR="005F5EB9" w:rsidRDefault="005F5EB9" w:rsidP="00530539"/>
    <w:p w14:paraId="4DE90EE3" w14:textId="7D179739" w:rsidR="005F5EB9" w:rsidRDefault="005F5EB9" w:rsidP="00530539"/>
    <w:p w14:paraId="0D117160" w14:textId="26A7ECCC" w:rsidR="005F5EB9" w:rsidRDefault="005F5EB9" w:rsidP="00530539"/>
    <w:p w14:paraId="13341BF7" w14:textId="77777777" w:rsidR="005F5EB9" w:rsidRPr="00530539" w:rsidRDefault="005F5EB9" w:rsidP="00530539"/>
    <w:p w14:paraId="40FEDB69" w14:textId="77777777" w:rsidR="00277288" w:rsidRDefault="00277288" w:rsidP="00257451">
      <w:pPr>
        <w:pStyle w:val="Heading1"/>
        <w:sectPr w:rsidR="00277288">
          <w:headerReference w:type="default" r:id="rId10"/>
          <w:footerReference w:type="default" r:id="rId11"/>
          <w:pgSz w:w="12240" w:h="15840"/>
          <w:pgMar w:top="1440" w:right="1440" w:bottom="1440" w:left="1440" w:header="720" w:footer="720" w:gutter="0"/>
          <w:cols w:space="720"/>
          <w:docGrid w:linePitch="360"/>
        </w:sectPr>
      </w:pPr>
      <w:bookmarkStart w:id="0" w:name="_GoBack"/>
      <w:bookmarkEnd w:id="0"/>
    </w:p>
    <w:p w14:paraId="48F338B8" w14:textId="2759F453" w:rsidR="00765DB3" w:rsidRDefault="00765DB3" w:rsidP="00257451">
      <w:pPr>
        <w:pStyle w:val="Heading1"/>
      </w:pPr>
      <w:r w:rsidRPr="000150C2">
        <w:lastRenderedPageBreak/>
        <w:t>Project Schedule</w:t>
      </w:r>
    </w:p>
    <w:tbl>
      <w:tblPr>
        <w:tblStyle w:val="TableGrid"/>
        <w:tblW w:w="11785" w:type="dxa"/>
        <w:tblLook w:val="04A0" w:firstRow="1" w:lastRow="0" w:firstColumn="1" w:lastColumn="0" w:noHBand="0" w:noVBand="1"/>
      </w:tblPr>
      <w:tblGrid>
        <w:gridCol w:w="2245"/>
        <w:gridCol w:w="3240"/>
        <w:gridCol w:w="4860"/>
        <w:gridCol w:w="1440"/>
      </w:tblGrid>
      <w:tr w:rsidR="00FD63BF" w14:paraId="1BD25DE3" w14:textId="77777777" w:rsidTr="00DA0D8E">
        <w:tc>
          <w:tcPr>
            <w:tcW w:w="2245" w:type="dxa"/>
          </w:tcPr>
          <w:p w14:paraId="22220AA1" w14:textId="32545A96" w:rsidR="004B51BA" w:rsidRPr="004B51BA" w:rsidRDefault="004B51BA" w:rsidP="004B51BA">
            <w:pPr>
              <w:rPr>
                <w:b/>
              </w:rPr>
            </w:pPr>
            <w:r w:rsidRPr="004B51BA">
              <w:rPr>
                <w:b/>
              </w:rPr>
              <w:t>Task Name</w:t>
            </w:r>
          </w:p>
        </w:tc>
        <w:tc>
          <w:tcPr>
            <w:tcW w:w="3240" w:type="dxa"/>
          </w:tcPr>
          <w:p w14:paraId="0EFE9822" w14:textId="5E10A652" w:rsidR="004B51BA" w:rsidRPr="004B51BA" w:rsidRDefault="004B51BA" w:rsidP="004B51BA">
            <w:pPr>
              <w:rPr>
                <w:b/>
              </w:rPr>
            </w:pPr>
            <w:r w:rsidRPr="004B51BA">
              <w:rPr>
                <w:b/>
              </w:rPr>
              <w:t>Description</w:t>
            </w:r>
          </w:p>
        </w:tc>
        <w:tc>
          <w:tcPr>
            <w:tcW w:w="4860" w:type="dxa"/>
          </w:tcPr>
          <w:p w14:paraId="581F1B6E" w14:textId="480BBBB8" w:rsidR="004B51BA" w:rsidRPr="004B51BA" w:rsidRDefault="004B51BA" w:rsidP="004B51BA">
            <w:pPr>
              <w:rPr>
                <w:b/>
              </w:rPr>
            </w:pPr>
            <w:r w:rsidRPr="004B51BA">
              <w:rPr>
                <w:b/>
              </w:rPr>
              <w:t>Deliverables</w:t>
            </w:r>
          </w:p>
        </w:tc>
        <w:tc>
          <w:tcPr>
            <w:tcW w:w="1440" w:type="dxa"/>
          </w:tcPr>
          <w:p w14:paraId="3C6C24F3" w14:textId="652EA4F9" w:rsidR="004B51BA" w:rsidRPr="004B51BA" w:rsidRDefault="004B51BA" w:rsidP="004B51BA">
            <w:pPr>
              <w:rPr>
                <w:b/>
              </w:rPr>
            </w:pPr>
            <w:r w:rsidRPr="004B51BA">
              <w:rPr>
                <w:b/>
              </w:rPr>
              <w:t>Schedule</w:t>
            </w:r>
          </w:p>
        </w:tc>
      </w:tr>
      <w:tr w:rsidR="00D907FF" w:rsidRPr="005F5EB9" w14:paraId="305600FD" w14:textId="77777777" w:rsidTr="00DA0D8E">
        <w:tc>
          <w:tcPr>
            <w:tcW w:w="2245" w:type="dxa"/>
          </w:tcPr>
          <w:p w14:paraId="491A2C20" w14:textId="4D303106" w:rsidR="00D907FF" w:rsidRPr="005F5EB9" w:rsidRDefault="00D907FF" w:rsidP="005E1945">
            <w:r>
              <w:t xml:space="preserve">0) </w:t>
            </w:r>
            <w:r w:rsidRPr="005F5EB9">
              <w:t>Regular Project Status meetings</w:t>
            </w:r>
          </w:p>
        </w:tc>
        <w:tc>
          <w:tcPr>
            <w:tcW w:w="3240" w:type="dxa"/>
          </w:tcPr>
          <w:p w14:paraId="0C1B9DCC" w14:textId="77777777" w:rsidR="00D907FF" w:rsidRPr="005F5EB9" w:rsidRDefault="00D907FF" w:rsidP="005E1945">
            <w:pPr>
              <w:autoSpaceDE w:val="0"/>
              <w:autoSpaceDN w:val="0"/>
              <w:adjustRightInd w:val="0"/>
            </w:pPr>
            <w:r>
              <w:t>-C</w:t>
            </w:r>
            <w:r w:rsidRPr="005F5EB9">
              <w:t xml:space="preserve">onsultant </w:t>
            </w:r>
            <w:r>
              <w:t xml:space="preserve">shall </w:t>
            </w:r>
            <w:r w:rsidRPr="005F5EB9">
              <w:t>regul</w:t>
            </w:r>
            <w:r>
              <w:t>arly participate in</w:t>
            </w:r>
            <w:r w:rsidRPr="005F5EB9">
              <w:t xml:space="preserve"> project status/management meetings with </w:t>
            </w:r>
            <w:r>
              <w:t>PMs</w:t>
            </w:r>
            <w:r w:rsidRPr="005F5EB9">
              <w:t>, by telephone or in person</w:t>
            </w:r>
            <w:r>
              <w:t>,</w:t>
            </w:r>
            <w:r w:rsidRPr="005F5EB9">
              <w:t xml:space="preserve"> to monitor the progress of the project and identify and resolve problems and issues as they arise.  </w:t>
            </w:r>
          </w:p>
        </w:tc>
        <w:tc>
          <w:tcPr>
            <w:tcW w:w="4860" w:type="dxa"/>
          </w:tcPr>
          <w:p w14:paraId="1A814A3E" w14:textId="77777777" w:rsidR="00D907FF" w:rsidRPr="005F5EB9" w:rsidRDefault="00D907FF" w:rsidP="005E1945">
            <w:r w:rsidRPr="005F5EB9">
              <w:t>-Facilitate meetings and present relevant prepared materials</w:t>
            </w:r>
          </w:p>
        </w:tc>
        <w:tc>
          <w:tcPr>
            <w:tcW w:w="1440" w:type="dxa"/>
          </w:tcPr>
          <w:p w14:paraId="6D09E9AA" w14:textId="77777777" w:rsidR="00D907FF" w:rsidRPr="005F5EB9" w:rsidRDefault="00D907FF" w:rsidP="005E1945">
            <w:r w:rsidRPr="005F5EB9">
              <w:t>Monthly check-ins via conference call for project duration</w:t>
            </w:r>
          </w:p>
        </w:tc>
      </w:tr>
      <w:tr w:rsidR="00FD63BF" w14:paraId="3D83643A" w14:textId="77777777" w:rsidTr="00DA0D8E">
        <w:trPr>
          <w:trHeight w:val="3455"/>
        </w:trPr>
        <w:tc>
          <w:tcPr>
            <w:tcW w:w="2245" w:type="dxa"/>
          </w:tcPr>
          <w:p w14:paraId="70689E9C" w14:textId="4AA5E4ED" w:rsidR="004B51BA" w:rsidRDefault="002A2D9E" w:rsidP="004B51BA">
            <w:r>
              <w:t xml:space="preserve">1) </w:t>
            </w:r>
            <w:r w:rsidR="004B51BA">
              <w:t>Project Kick-off meeting</w:t>
            </w:r>
          </w:p>
        </w:tc>
        <w:tc>
          <w:tcPr>
            <w:tcW w:w="3240" w:type="dxa"/>
          </w:tcPr>
          <w:p w14:paraId="24A7D8AB" w14:textId="56A3E039" w:rsidR="0009373C" w:rsidRDefault="00932D63" w:rsidP="004F259D">
            <w:r>
              <w:t>-</w:t>
            </w:r>
            <w:r w:rsidR="004B51BA">
              <w:t>Consultant team meets with</w:t>
            </w:r>
            <w:r w:rsidR="00BC5E93">
              <w:t xml:space="preserve"> </w:t>
            </w:r>
            <w:r w:rsidR="004F259D">
              <w:t>Project Managers (PMs)</w:t>
            </w:r>
            <w:r w:rsidR="004B51BA">
              <w:t xml:space="preserve"> to review project activities, outcome</w:t>
            </w:r>
            <w:r w:rsidR="00FD63BF">
              <w:t>s</w:t>
            </w:r>
            <w:r w:rsidR="004B51BA">
              <w:t>, and timelines</w:t>
            </w:r>
            <w:r w:rsidR="004F259D">
              <w:t xml:space="preserve">- inclusive of the required public engagement elements and additional </w:t>
            </w:r>
            <w:r w:rsidR="00FD63BF">
              <w:t>engagement strategies</w:t>
            </w:r>
            <w:r w:rsidR="004F259D">
              <w:t xml:space="preserve">. </w:t>
            </w:r>
          </w:p>
          <w:p w14:paraId="7899BC02" w14:textId="57F4000F" w:rsidR="00932D63" w:rsidRDefault="0009373C" w:rsidP="005D20DC">
            <w:r>
              <w:t>-</w:t>
            </w:r>
            <w:r w:rsidR="004F259D">
              <w:t>Consultant to</w:t>
            </w:r>
            <w:r w:rsidR="00FD63BF">
              <w:t xml:space="preserve"> update project workplan and to </w:t>
            </w:r>
            <w:r w:rsidR="004F259D">
              <w:t>develop an innovative PTPP Engagement Plan based on this meeting</w:t>
            </w:r>
            <w:r>
              <w:t xml:space="preserve"> and best practices</w:t>
            </w:r>
            <w:r w:rsidR="00540A37">
              <w:t>.  The PTPP Engagement Plan will be implemented throughout this project.</w:t>
            </w:r>
          </w:p>
        </w:tc>
        <w:tc>
          <w:tcPr>
            <w:tcW w:w="4860" w:type="dxa"/>
          </w:tcPr>
          <w:p w14:paraId="3558361B" w14:textId="7394DE08" w:rsidR="0009373C" w:rsidRDefault="0009373C" w:rsidP="004B51BA">
            <w:r>
              <w:t>-Facilitate 1 meeting</w:t>
            </w:r>
            <w:r w:rsidR="001B38E3">
              <w:t xml:space="preserve">  </w:t>
            </w:r>
          </w:p>
          <w:p w14:paraId="4BD6D41A" w14:textId="58DE09BD" w:rsidR="004B51BA" w:rsidRDefault="0009373C" w:rsidP="00FD63BF">
            <w:r>
              <w:t>-</w:t>
            </w:r>
            <w:r w:rsidR="004B51BA">
              <w:t xml:space="preserve">Project </w:t>
            </w:r>
            <w:r w:rsidR="00FD63BF">
              <w:t>work plan</w:t>
            </w:r>
            <w:r w:rsidR="001B38E3">
              <w:t xml:space="preserve"> delivered to PMs (electronic </w:t>
            </w:r>
            <w:r w:rsidR="0098526F">
              <w:t>copy)</w:t>
            </w:r>
          </w:p>
          <w:p w14:paraId="10BA31D2" w14:textId="0BB5BB94" w:rsidR="0009373C" w:rsidRDefault="0009373C" w:rsidP="004B51BA">
            <w:r>
              <w:t>-Project public engagement plan</w:t>
            </w:r>
            <w:r w:rsidR="001B38E3">
              <w:t xml:space="preserve"> delivered to PMs (electronic copy</w:t>
            </w:r>
            <w:r w:rsidR="00277288">
              <w:t>)</w:t>
            </w:r>
          </w:p>
          <w:p w14:paraId="3CCE83F3" w14:textId="187489FB" w:rsidR="00932D63" w:rsidRDefault="00932D63" w:rsidP="004B51BA"/>
        </w:tc>
        <w:tc>
          <w:tcPr>
            <w:tcW w:w="1440" w:type="dxa"/>
          </w:tcPr>
          <w:p w14:paraId="59A8D86B" w14:textId="3F3629D5" w:rsidR="004B51BA" w:rsidRDefault="004B51BA" w:rsidP="004B51BA">
            <w:r>
              <w:t>Winter 2018</w:t>
            </w:r>
          </w:p>
        </w:tc>
      </w:tr>
      <w:tr w:rsidR="00FD63BF" w14:paraId="1BB3EF92" w14:textId="77777777" w:rsidTr="00DA0D8E">
        <w:tc>
          <w:tcPr>
            <w:tcW w:w="2245" w:type="dxa"/>
          </w:tcPr>
          <w:p w14:paraId="1BF7B41E" w14:textId="162A6483" w:rsidR="00A31F6B" w:rsidRDefault="00D907FF" w:rsidP="004B51BA">
            <w:r>
              <w:t xml:space="preserve">2) </w:t>
            </w:r>
            <w:r w:rsidR="00A60217">
              <w:t>Committee meetings</w:t>
            </w:r>
            <w:r w:rsidR="005D20DC">
              <w:t>: Project Overview</w:t>
            </w:r>
          </w:p>
        </w:tc>
        <w:tc>
          <w:tcPr>
            <w:tcW w:w="3240" w:type="dxa"/>
          </w:tcPr>
          <w:p w14:paraId="5A34718D" w14:textId="06A207BC" w:rsidR="00A60217" w:rsidRDefault="00A60217" w:rsidP="0009373C">
            <w:r>
              <w:t>- Present project</w:t>
            </w:r>
            <w:r w:rsidR="005D20DC">
              <w:t xml:space="preserve"> overview,</w:t>
            </w:r>
            <w:r>
              <w:t xml:space="preserve"> work plan and public engagement plan</w:t>
            </w:r>
            <w:r w:rsidR="005D20DC">
              <w:t xml:space="preserve"> to IWG</w:t>
            </w:r>
            <w:r>
              <w:t>.  Solicit input</w:t>
            </w:r>
          </w:p>
          <w:p w14:paraId="08C5A3B7" w14:textId="6FD246B6" w:rsidR="00A31F6B" w:rsidRDefault="0009373C" w:rsidP="0009373C">
            <w:r>
              <w:t>-</w:t>
            </w:r>
            <w:r w:rsidR="005D20DC">
              <w:t xml:space="preserve"> Present project overview, work plan and public engagement plan to VTrans Executive Staff.  Solicit input</w:t>
            </w:r>
          </w:p>
        </w:tc>
        <w:tc>
          <w:tcPr>
            <w:tcW w:w="4860" w:type="dxa"/>
          </w:tcPr>
          <w:p w14:paraId="1FD27CAD" w14:textId="3C424750" w:rsidR="00A31F6B" w:rsidRDefault="0009373C" w:rsidP="004B51BA">
            <w:r>
              <w:t>-</w:t>
            </w:r>
            <w:r w:rsidR="005F5EB9">
              <w:t>Prepare</w:t>
            </w:r>
            <w:r w:rsidR="00277288">
              <w:t xml:space="preserve"> and provide</w:t>
            </w:r>
            <w:r w:rsidR="005F5EB9">
              <w:t xml:space="preserve"> materials (i.e. </w:t>
            </w:r>
            <w:r w:rsidR="00F760F3">
              <w:t>PowerPoint</w:t>
            </w:r>
            <w:r w:rsidR="005F5EB9">
              <w:t xml:space="preserve"> presentation, hard copies of relevant reports, maps, and/or illustrations</w:t>
            </w:r>
            <w:r w:rsidR="00277288">
              <w:t>) and facilitate</w:t>
            </w:r>
            <w:r w:rsidR="004F259D">
              <w:t xml:space="preserve"> </w:t>
            </w:r>
            <w:r>
              <w:t xml:space="preserve">2 </w:t>
            </w:r>
            <w:r w:rsidR="004F259D">
              <w:t>meetings</w:t>
            </w:r>
          </w:p>
          <w:p w14:paraId="21265B87" w14:textId="66A47EA1" w:rsidR="0009373C" w:rsidRDefault="0009373C" w:rsidP="004B51BA">
            <w:r>
              <w:t>-Revise project documents based on input from IWG and Executive Staff</w:t>
            </w:r>
            <w:r w:rsidR="001B38E3">
              <w:t xml:space="preserve"> and deliver to PMs (electronic copy</w:t>
            </w:r>
            <w:r w:rsidR="00277288">
              <w:t>)</w:t>
            </w:r>
          </w:p>
        </w:tc>
        <w:tc>
          <w:tcPr>
            <w:tcW w:w="1440" w:type="dxa"/>
          </w:tcPr>
          <w:p w14:paraId="57921EC9" w14:textId="7681845B" w:rsidR="00A31F6B" w:rsidRDefault="0009373C" w:rsidP="004B51BA">
            <w:r>
              <w:t>Spring 2018</w:t>
            </w:r>
          </w:p>
        </w:tc>
      </w:tr>
      <w:tr w:rsidR="00FD63BF" w14:paraId="0F03C89E" w14:textId="77777777" w:rsidTr="00DA0D8E">
        <w:tc>
          <w:tcPr>
            <w:tcW w:w="2245" w:type="dxa"/>
          </w:tcPr>
          <w:p w14:paraId="74A8D95D" w14:textId="05CB8C5F" w:rsidR="004B51BA" w:rsidRDefault="00D907FF" w:rsidP="004B51BA">
            <w:r>
              <w:lastRenderedPageBreak/>
              <w:t xml:space="preserve">3) </w:t>
            </w:r>
            <w:r w:rsidR="004B51BA">
              <w:t>Analysis of Existing Conditions</w:t>
            </w:r>
          </w:p>
        </w:tc>
        <w:tc>
          <w:tcPr>
            <w:tcW w:w="3240" w:type="dxa"/>
          </w:tcPr>
          <w:p w14:paraId="4526EDEF" w14:textId="2033CB2E" w:rsidR="004B51BA" w:rsidRDefault="0009373C" w:rsidP="004B51BA">
            <w:r>
              <w:t>-</w:t>
            </w:r>
            <w:r w:rsidR="004B51BA">
              <w:t>Compile/create information on existing conditions</w:t>
            </w:r>
            <w:r w:rsidR="00FD63BF">
              <w:t>.</w:t>
            </w:r>
          </w:p>
          <w:p w14:paraId="0CA7ABE4" w14:textId="6FD94E12" w:rsidR="0009373C" w:rsidRDefault="0009373C" w:rsidP="004B51BA">
            <w:r>
              <w:t>-Develop Existing Conditions Technical Memoranda</w:t>
            </w:r>
            <w:r w:rsidR="00FD63BF">
              <w:t>.</w:t>
            </w:r>
          </w:p>
        </w:tc>
        <w:tc>
          <w:tcPr>
            <w:tcW w:w="4860" w:type="dxa"/>
          </w:tcPr>
          <w:p w14:paraId="3E5043ED" w14:textId="5CA8DA84" w:rsidR="004B51BA" w:rsidRDefault="00BC5E93" w:rsidP="004B51BA">
            <w:r>
              <w:t>-</w:t>
            </w:r>
            <w:r w:rsidR="0009373C">
              <w:t>Technical Memoranda</w:t>
            </w:r>
            <w:r w:rsidR="001B38E3">
              <w:t xml:space="preserve"> delivered to PMs (electronic copy</w:t>
            </w:r>
            <w:r w:rsidR="00277288">
              <w:t>)</w:t>
            </w:r>
          </w:p>
          <w:p w14:paraId="1779FAE9" w14:textId="3DA46048" w:rsidR="004B51BA" w:rsidRDefault="001B38E3" w:rsidP="004B51BA">
            <w:r>
              <w:t xml:space="preserve"> </w:t>
            </w:r>
          </w:p>
        </w:tc>
        <w:tc>
          <w:tcPr>
            <w:tcW w:w="1440" w:type="dxa"/>
          </w:tcPr>
          <w:p w14:paraId="3D9B6F26" w14:textId="41BB684F" w:rsidR="004B51BA" w:rsidRDefault="004B51BA" w:rsidP="004B51BA">
            <w:r>
              <w:t>S</w:t>
            </w:r>
            <w:r w:rsidR="00540A37">
              <w:t xml:space="preserve">ummer </w:t>
            </w:r>
            <w:r>
              <w:t>2018</w:t>
            </w:r>
          </w:p>
        </w:tc>
      </w:tr>
      <w:tr w:rsidR="006F37DB" w14:paraId="2F276944" w14:textId="77777777" w:rsidTr="00DA0D8E">
        <w:tc>
          <w:tcPr>
            <w:tcW w:w="2245" w:type="dxa"/>
          </w:tcPr>
          <w:p w14:paraId="1F3417A3" w14:textId="40045701" w:rsidR="006F37DB" w:rsidRDefault="00D907FF" w:rsidP="006F37DB">
            <w:r>
              <w:t xml:space="preserve">4) </w:t>
            </w:r>
            <w:r w:rsidR="005D20DC">
              <w:t xml:space="preserve">Committee meeting: </w:t>
            </w:r>
            <w:r w:rsidR="00F760F3">
              <w:t>Existing Conditions</w:t>
            </w:r>
          </w:p>
        </w:tc>
        <w:tc>
          <w:tcPr>
            <w:tcW w:w="3240" w:type="dxa"/>
          </w:tcPr>
          <w:p w14:paraId="2C7B9192" w14:textId="399D8A29" w:rsidR="006F37DB" w:rsidRDefault="006F37DB" w:rsidP="006F37DB">
            <w:r>
              <w:t>Meet with IWG to review findings</w:t>
            </w:r>
          </w:p>
        </w:tc>
        <w:tc>
          <w:tcPr>
            <w:tcW w:w="4860" w:type="dxa"/>
          </w:tcPr>
          <w:p w14:paraId="1B8C6136" w14:textId="2D6C40C0" w:rsidR="006F37DB" w:rsidRDefault="006F37DB" w:rsidP="006F37DB">
            <w:r w:rsidRPr="005F5EB9">
              <w:t>-Facilitate meetings and present relevant prepared materials</w:t>
            </w:r>
          </w:p>
        </w:tc>
        <w:tc>
          <w:tcPr>
            <w:tcW w:w="1440" w:type="dxa"/>
          </w:tcPr>
          <w:p w14:paraId="737A1FEB" w14:textId="172FB0B5" w:rsidR="006F37DB" w:rsidRDefault="006F37DB" w:rsidP="006F37DB">
            <w:r>
              <w:t>Summer 2018</w:t>
            </w:r>
          </w:p>
        </w:tc>
      </w:tr>
      <w:tr w:rsidR="006F37DB" w14:paraId="519003B5" w14:textId="77777777" w:rsidTr="00DA0D8E">
        <w:tc>
          <w:tcPr>
            <w:tcW w:w="2245" w:type="dxa"/>
          </w:tcPr>
          <w:p w14:paraId="15FE28F4" w14:textId="10C48784" w:rsidR="006F37DB" w:rsidRDefault="00D907FF" w:rsidP="006F37DB">
            <w:r>
              <w:t xml:space="preserve">5) </w:t>
            </w:r>
            <w:r w:rsidR="006F37DB">
              <w:t xml:space="preserve">Needs </w:t>
            </w:r>
            <w:r w:rsidR="00F760F3">
              <w:t xml:space="preserve">Assessment </w:t>
            </w:r>
          </w:p>
        </w:tc>
        <w:tc>
          <w:tcPr>
            <w:tcW w:w="3240" w:type="dxa"/>
          </w:tcPr>
          <w:p w14:paraId="3189E79E" w14:textId="4C89EA5F" w:rsidR="006F37DB" w:rsidRDefault="006F37DB" w:rsidP="006F37DB">
            <w:r>
              <w:t xml:space="preserve">-Complete transit system and program </w:t>
            </w:r>
            <w:proofErr w:type="gramStart"/>
            <w:r>
              <w:t>needs</w:t>
            </w:r>
            <w:proofErr w:type="gramEnd"/>
            <w:r>
              <w:t xml:space="preserve"> assessment.</w:t>
            </w:r>
          </w:p>
          <w:p w14:paraId="5275C48C" w14:textId="148BB4DE" w:rsidR="006F37DB" w:rsidRDefault="006F37DB" w:rsidP="006F37DB">
            <w:r>
              <w:t>-Develop Needs Assessment Technical Memoranda.</w:t>
            </w:r>
          </w:p>
        </w:tc>
        <w:tc>
          <w:tcPr>
            <w:tcW w:w="4860" w:type="dxa"/>
          </w:tcPr>
          <w:p w14:paraId="56032927" w14:textId="2BAF35F7" w:rsidR="006F37DB" w:rsidRDefault="006F37DB" w:rsidP="006F37DB">
            <w:r>
              <w:t>-Technical Memoranda delivered to PMs (electronic copy)</w:t>
            </w:r>
          </w:p>
          <w:p w14:paraId="0B0219A3" w14:textId="3F91D259" w:rsidR="006F37DB" w:rsidRDefault="006F37DB" w:rsidP="006F37DB"/>
        </w:tc>
        <w:tc>
          <w:tcPr>
            <w:tcW w:w="1440" w:type="dxa"/>
          </w:tcPr>
          <w:p w14:paraId="6A9E2F78" w14:textId="354D1EEB" w:rsidR="006F37DB" w:rsidRDefault="006F37DB" w:rsidP="006F37DB">
            <w:r>
              <w:t>Fall 2018</w:t>
            </w:r>
          </w:p>
        </w:tc>
      </w:tr>
      <w:tr w:rsidR="006F37DB" w14:paraId="2A20D819" w14:textId="77777777" w:rsidTr="00DA0D8E">
        <w:tc>
          <w:tcPr>
            <w:tcW w:w="2245" w:type="dxa"/>
          </w:tcPr>
          <w:p w14:paraId="1CEB0CED" w14:textId="15C87A15" w:rsidR="006F37DB" w:rsidRDefault="00D907FF" w:rsidP="006F37DB">
            <w:r>
              <w:t xml:space="preserve">6) </w:t>
            </w:r>
            <w:r w:rsidR="005D20DC">
              <w:t>Committee meetings: Needs Assessment</w:t>
            </w:r>
          </w:p>
        </w:tc>
        <w:tc>
          <w:tcPr>
            <w:tcW w:w="3240" w:type="dxa"/>
          </w:tcPr>
          <w:p w14:paraId="005B8F3B" w14:textId="5E624DD1" w:rsidR="006F37DB" w:rsidRDefault="006F37DB" w:rsidP="006F37DB">
            <w:r>
              <w:t>Meet with IWG</w:t>
            </w:r>
            <w:r w:rsidR="00A726F9">
              <w:t xml:space="preserve"> and</w:t>
            </w:r>
            <w:r>
              <w:t xml:space="preserve"> PAC</w:t>
            </w:r>
            <w:r w:rsidR="00A726F9">
              <w:t>/</w:t>
            </w:r>
            <w:r>
              <w:t>TPI, and present results.</w:t>
            </w:r>
          </w:p>
        </w:tc>
        <w:tc>
          <w:tcPr>
            <w:tcW w:w="4860" w:type="dxa"/>
          </w:tcPr>
          <w:p w14:paraId="7401FEE9" w14:textId="20FA1B68" w:rsidR="006F37DB" w:rsidRDefault="006F37DB" w:rsidP="006F37DB">
            <w:r>
              <w:t xml:space="preserve">-Facilitate </w:t>
            </w:r>
            <w:r w:rsidR="00A726F9">
              <w:t>2</w:t>
            </w:r>
            <w:r>
              <w:t xml:space="preserve"> meetings with the IWG</w:t>
            </w:r>
            <w:r w:rsidR="00A726F9">
              <w:t xml:space="preserve"> and the</w:t>
            </w:r>
            <w:r>
              <w:t xml:space="preserve"> PAC</w:t>
            </w:r>
            <w:r w:rsidR="0052490E">
              <w:t>/</w:t>
            </w:r>
            <w:r>
              <w:t xml:space="preserve"> TPI (combined)</w:t>
            </w:r>
          </w:p>
          <w:p w14:paraId="5301A9A1" w14:textId="5A2F3F1C" w:rsidR="006F37DB" w:rsidRDefault="006F37DB" w:rsidP="006F37DB">
            <w:r>
              <w:t xml:space="preserve">-Prepare and provide materials (i.e. </w:t>
            </w:r>
            <w:r w:rsidR="00D907FF">
              <w:t>PowerPoint</w:t>
            </w:r>
            <w:r>
              <w:t xml:space="preserve"> presentation, hard copies of relevant reports, maps, and/or illustrations) </w:t>
            </w:r>
          </w:p>
          <w:p w14:paraId="072D6315" w14:textId="02F0D893" w:rsidR="006F37DB" w:rsidRDefault="006F37DB" w:rsidP="006F37DB">
            <w:r>
              <w:t>-Revise project documents based on input and deliver to PMs (electronic copy</w:t>
            </w:r>
          </w:p>
          <w:p w14:paraId="53928793" w14:textId="3E76DE86" w:rsidR="006F37DB" w:rsidRDefault="006F37DB" w:rsidP="006F37DB"/>
        </w:tc>
        <w:tc>
          <w:tcPr>
            <w:tcW w:w="1440" w:type="dxa"/>
          </w:tcPr>
          <w:p w14:paraId="3767F4A3" w14:textId="2FE4AC34" w:rsidR="006F37DB" w:rsidRDefault="006F37DB" w:rsidP="006F37DB">
            <w:r>
              <w:t>Fall 2018</w:t>
            </w:r>
          </w:p>
        </w:tc>
      </w:tr>
      <w:tr w:rsidR="006F37DB" w14:paraId="2D42A4ED" w14:textId="77777777" w:rsidTr="00DA0D8E">
        <w:tc>
          <w:tcPr>
            <w:tcW w:w="2245" w:type="dxa"/>
          </w:tcPr>
          <w:p w14:paraId="409DF8F5" w14:textId="017A7712" w:rsidR="006F37DB" w:rsidRDefault="00D907FF" w:rsidP="006F37DB">
            <w:r>
              <w:t xml:space="preserve">7) </w:t>
            </w:r>
            <w:r w:rsidR="006F37DB">
              <w:t>Implementation Plan</w:t>
            </w:r>
          </w:p>
        </w:tc>
        <w:tc>
          <w:tcPr>
            <w:tcW w:w="3240" w:type="dxa"/>
          </w:tcPr>
          <w:p w14:paraId="0764960A" w14:textId="43B070A9" w:rsidR="006F37DB" w:rsidRDefault="006F37DB" w:rsidP="006F37DB">
            <w:r>
              <w:t xml:space="preserve">Develop implementation plan. </w:t>
            </w:r>
          </w:p>
        </w:tc>
        <w:tc>
          <w:tcPr>
            <w:tcW w:w="4860" w:type="dxa"/>
          </w:tcPr>
          <w:p w14:paraId="6754F88E" w14:textId="390CBF4E" w:rsidR="006F37DB" w:rsidRDefault="006F37DB" w:rsidP="006F37DB">
            <w:r>
              <w:t>-Technical Memoranda delivered to PMs (electronic copy)</w:t>
            </w:r>
          </w:p>
          <w:p w14:paraId="3913DC64" w14:textId="4CE85053" w:rsidR="006F37DB" w:rsidRDefault="006F37DB" w:rsidP="006F37DB">
            <w:r>
              <w:t>-Revise plan based on PM input.</w:t>
            </w:r>
          </w:p>
          <w:p w14:paraId="38DCB89A" w14:textId="15FAA07F" w:rsidR="006F37DB" w:rsidRDefault="006F37DB" w:rsidP="006F37DB"/>
        </w:tc>
        <w:tc>
          <w:tcPr>
            <w:tcW w:w="1440" w:type="dxa"/>
          </w:tcPr>
          <w:p w14:paraId="06A2C3EA" w14:textId="1BF11B67" w:rsidR="006F37DB" w:rsidRDefault="006F37DB" w:rsidP="006F37DB">
            <w:r>
              <w:t>Winter 2018/2019</w:t>
            </w:r>
          </w:p>
        </w:tc>
      </w:tr>
      <w:tr w:rsidR="006F37DB" w14:paraId="6F41396C" w14:textId="77777777" w:rsidTr="00DA0D8E">
        <w:tc>
          <w:tcPr>
            <w:tcW w:w="2245" w:type="dxa"/>
          </w:tcPr>
          <w:p w14:paraId="0E1E1E6D" w14:textId="3A2F6847" w:rsidR="006F37DB" w:rsidRDefault="00D907FF" w:rsidP="006F37DB">
            <w:r>
              <w:t xml:space="preserve">8) </w:t>
            </w:r>
            <w:r w:rsidR="005D20DC">
              <w:t>Committee meeting: Implementation Plan</w:t>
            </w:r>
          </w:p>
        </w:tc>
        <w:tc>
          <w:tcPr>
            <w:tcW w:w="3240" w:type="dxa"/>
          </w:tcPr>
          <w:p w14:paraId="3481E70F" w14:textId="2E9065D7" w:rsidR="006F37DB" w:rsidRDefault="006F37DB" w:rsidP="006F37DB">
            <w:r>
              <w:t>Meet with IWG to review implementation plan.</w:t>
            </w:r>
          </w:p>
        </w:tc>
        <w:tc>
          <w:tcPr>
            <w:tcW w:w="4860" w:type="dxa"/>
          </w:tcPr>
          <w:p w14:paraId="0D1CEC91" w14:textId="77777777" w:rsidR="00A726F9" w:rsidRDefault="006F37DB" w:rsidP="006F37DB">
            <w:r w:rsidRPr="005F5EB9">
              <w:t>-Facilitate meeting</w:t>
            </w:r>
          </w:p>
          <w:p w14:paraId="02E323BD" w14:textId="3BDB4203" w:rsidR="006F37DB" w:rsidRDefault="006F37DB" w:rsidP="006F37DB">
            <w:r>
              <w:t xml:space="preserve">-Prepare and provide materials (i.e. </w:t>
            </w:r>
            <w:r w:rsidR="00F760F3">
              <w:t>PowerPoint</w:t>
            </w:r>
            <w:r>
              <w:t xml:space="preserve"> presentation, hard copies of relevant reports, maps, and/or illustrations) </w:t>
            </w:r>
          </w:p>
          <w:p w14:paraId="5EDEBB7D" w14:textId="77777777" w:rsidR="006F37DB" w:rsidRDefault="006F37DB" w:rsidP="006F37DB">
            <w:r>
              <w:t>-Revise project documents based on input and deliver to PMs (electronic copy</w:t>
            </w:r>
          </w:p>
          <w:p w14:paraId="7689EB69" w14:textId="3ABFEF8F" w:rsidR="006F37DB" w:rsidRDefault="006F37DB" w:rsidP="006F37DB"/>
        </w:tc>
        <w:tc>
          <w:tcPr>
            <w:tcW w:w="1440" w:type="dxa"/>
          </w:tcPr>
          <w:p w14:paraId="2419077E" w14:textId="0F06FDCF" w:rsidR="006F37DB" w:rsidRDefault="006F37DB" w:rsidP="006F37DB">
            <w:r>
              <w:t>Winter 2018/2019</w:t>
            </w:r>
          </w:p>
        </w:tc>
      </w:tr>
      <w:tr w:rsidR="006F37DB" w14:paraId="7B06B7CB" w14:textId="77777777" w:rsidTr="00DA0D8E">
        <w:tc>
          <w:tcPr>
            <w:tcW w:w="2245" w:type="dxa"/>
          </w:tcPr>
          <w:p w14:paraId="749C5831" w14:textId="005C5DE8" w:rsidR="006F37DB" w:rsidRDefault="00D907FF" w:rsidP="006F37DB">
            <w:r>
              <w:t xml:space="preserve">9) </w:t>
            </w:r>
            <w:r w:rsidR="005D20DC">
              <w:t xml:space="preserve">Prepare </w:t>
            </w:r>
            <w:r w:rsidR="006F37DB">
              <w:t>Final Plan</w:t>
            </w:r>
          </w:p>
        </w:tc>
        <w:tc>
          <w:tcPr>
            <w:tcW w:w="3240" w:type="dxa"/>
          </w:tcPr>
          <w:p w14:paraId="2CF04211" w14:textId="1F46BE6B" w:rsidR="006F37DB" w:rsidRDefault="006F37DB" w:rsidP="006F37DB">
            <w:r>
              <w:t>Complete Plan.</w:t>
            </w:r>
          </w:p>
        </w:tc>
        <w:tc>
          <w:tcPr>
            <w:tcW w:w="4860" w:type="dxa"/>
          </w:tcPr>
          <w:p w14:paraId="5B020FA7" w14:textId="773DBC83" w:rsidR="006F37DB" w:rsidRPr="00A726F9" w:rsidRDefault="006F37DB" w:rsidP="006F37DB">
            <w:pPr>
              <w:rPr>
                <w:rFonts w:eastAsia="Times New Roman"/>
              </w:rPr>
            </w:pPr>
            <w:r>
              <w:t xml:space="preserve">-Graphically rich narrative report inclusive of a </w:t>
            </w:r>
            <w:r w:rsidR="00F760F3">
              <w:t>one-page</w:t>
            </w:r>
            <w:r>
              <w:t xml:space="preserve"> snapshot/ </w:t>
            </w:r>
            <w:r w:rsidRPr="00A726F9">
              <w:t>summary, Executive Summary, Plan Narrative, and Appendices delivered to PM</w:t>
            </w:r>
            <w:r w:rsidR="00A726F9" w:rsidRPr="00A726F9">
              <w:t>s</w:t>
            </w:r>
            <w:r w:rsidRPr="00A726F9">
              <w:t xml:space="preserve"> (</w:t>
            </w:r>
            <w:r w:rsidR="00A726F9" w:rsidRPr="00A726F9">
              <w:t>E</w:t>
            </w:r>
            <w:r w:rsidRPr="00A726F9">
              <w:t xml:space="preserve">lectronic PDF and </w:t>
            </w:r>
            <w:r w:rsidR="00A726F9" w:rsidRPr="00A726F9">
              <w:t xml:space="preserve">copy in original program.  </w:t>
            </w:r>
            <w:r w:rsidRPr="00A726F9">
              <w:t xml:space="preserve"> A</w:t>
            </w:r>
            <w:r w:rsidRPr="00A726F9">
              <w:rPr>
                <w:rFonts w:eastAsia="Times New Roman"/>
              </w:rPr>
              <w:t xml:space="preserve">ll </w:t>
            </w:r>
            <w:r w:rsidRPr="00A726F9">
              <w:rPr>
                <w:rFonts w:eastAsia="Times New Roman"/>
              </w:rPr>
              <w:lastRenderedPageBreak/>
              <w:t xml:space="preserve">maps shall </w:t>
            </w:r>
            <w:r w:rsidR="00F760F3" w:rsidRPr="00A726F9">
              <w:rPr>
                <w:rFonts w:eastAsia="Times New Roman"/>
              </w:rPr>
              <w:t>be drawn</w:t>
            </w:r>
            <w:r w:rsidRPr="00A726F9">
              <w:rPr>
                <w:rFonts w:eastAsia="Times New Roman"/>
              </w:rPr>
              <w:t xml:space="preserve"> in Vermont State Plane.  All GIS data and maps created for the plan shall be submitted as part of the deliverables</w:t>
            </w:r>
            <w:r w:rsidR="00A726F9" w:rsidRPr="00A726F9">
              <w:rPr>
                <w:rFonts w:eastAsia="Times New Roman"/>
              </w:rPr>
              <w:t>).</w:t>
            </w:r>
          </w:p>
          <w:p w14:paraId="25B9CA1B" w14:textId="227E9804" w:rsidR="00A726F9" w:rsidRDefault="00A726F9" w:rsidP="006F37DB">
            <w:r w:rsidRPr="00A726F9">
              <w:t>-Revise plan based on PM input</w:t>
            </w:r>
            <w:r>
              <w:t>.</w:t>
            </w:r>
          </w:p>
          <w:p w14:paraId="1823602B" w14:textId="52E477B8" w:rsidR="006F37DB" w:rsidRDefault="006F37DB" w:rsidP="006F37DB"/>
        </w:tc>
        <w:tc>
          <w:tcPr>
            <w:tcW w:w="1440" w:type="dxa"/>
          </w:tcPr>
          <w:p w14:paraId="202D0ADE" w14:textId="23F20228" w:rsidR="006F37DB" w:rsidRDefault="00F760F3" w:rsidP="006F37DB">
            <w:r>
              <w:lastRenderedPageBreak/>
              <w:t>Spring 2019</w:t>
            </w:r>
          </w:p>
        </w:tc>
      </w:tr>
      <w:tr w:rsidR="006F37DB" w14:paraId="02304F7E" w14:textId="77777777" w:rsidTr="00DA0D8E">
        <w:tc>
          <w:tcPr>
            <w:tcW w:w="2245" w:type="dxa"/>
          </w:tcPr>
          <w:p w14:paraId="4BC5DC15" w14:textId="526EF382" w:rsidR="006F37DB" w:rsidRDefault="00D907FF" w:rsidP="006F37DB">
            <w:r>
              <w:t xml:space="preserve">10) </w:t>
            </w:r>
            <w:r w:rsidR="005D20DC">
              <w:t>Committee Meetings: Final Plan</w:t>
            </w:r>
          </w:p>
        </w:tc>
        <w:tc>
          <w:tcPr>
            <w:tcW w:w="3240" w:type="dxa"/>
          </w:tcPr>
          <w:p w14:paraId="0098FCDB" w14:textId="370E3C9D" w:rsidR="006F37DB" w:rsidRDefault="006F37DB" w:rsidP="006F37DB">
            <w:r>
              <w:t>Meet with, IWG, PAC</w:t>
            </w:r>
            <w:r w:rsidR="00A726F9">
              <w:t>/</w:t>
            </w:r>
            <w:r>
              <w:t>TPI and Executive Staff.</w:t>
            </w:r>
          </w:p>
        </w:tc>
        <w:tc>
          <w:tcPr>
            <w:tcW w:w="4860" w:type="dxa"/>
          </w:tcPr>
          <w:p w14:paraId="23B66BC7" w14:textId="1A656A03" w:rsidR="006F37DB" w:rsidRDefault="006F37DB" w:rsidP="006F37DB">
            <w:r>
              <w:t>-Facilitate 3 meetings with the IWG</w:t>
            </w:r>
            <w:r w:rsidR="0052490E">
              <w:t xml:space="preserve"> and </w:t>
            </w:r>
            <w:r w:rsidR="00F760F3">
              <w:t>the PAC</w:t>
            </w:r>
            <w:r w:rsidR="0052490E">
              <w:t>/</w:t>
            </w:r>
            <w:r>
              <w:t>TPI (combined), and Executive Staff</w:t>
            </w:r>
          </w:p>
          <w:p w14:paraId="08290E44" w14:textId="73D3E99F" w:rsidR="006F37DB" w:rsidRDefault="006F37DB" w:rsidP="006F37DB"/>
        </w:tc>
        <w:tc>
          <w:tcPr>
            <w:tcW w:w="1440" w:type="dxa"/>
          </w:tcPr>
          <w:p w14:paraId="2A14FCBB" w14:textId="73AF959D" w:rsidR="006F37DB" w:rsidRDefault="00F760F3" w:rsidP="006F37DB">
            <w:r>
              <w:t>Spring 2019</w:t>
            </w:r>
          </w:p>
        </w:tc>
      </w:tr>
    </w:tbl>
    <w:p w14:paraId="45FD5A6B" w14:textId="77777777" w:rsidR="00277288" w:rsidRDefault="00277288" w:rsidP="004B51BA">
      <w:pPr>
        <w:sectPr w:rsidR="00277288" w:rsidSect="00277288">
          <w:pgSz w:w="15840" w:h="12240" w:orient="landscape"/>
          <w:pgMar w:top="1440" w:right="1440" w:bottom="1440" w:left="1440" w:header="720" w:footer="720" w:gutter="0"/>
          <w:cols w:space="720"/>
          <w:docGrid w:linePitch="360"/>
        </w:sectPr>
      </w:pPr>
    </w:p>
    <w:p w14:paraId="5CA2A4F3" w14:textId="0C341B06" w:rsidR="004B51BA" w:rsidRPr="004B51BA" w:rsidRDefault="004B51BA" w:rsidP="004B51BA"/>
    <w:p w14:paraId="1DD33861" w14:textId="7DFC0906" w:rsidR="00257451" w:rsidRDefault="00257451" w:rsidP="00257451">
      <w:pPr>
        <w:pStyle w:val="Heading1"/>
      </w:pPr>
      <w:r>
        <w:t>Final Products and Deliverables</w:t>
      </w:r>
      <w:r w:rsidR="007510E3">
        <w:t xml:space="preserve"> </w:t>
      </w:r>
    </w:p>
    <w:p w14:paraId="57B51FC1" w14:textId="6F538BC5" w:rsidR="000521AF" w:rsidRDefault="000521AF" w:rsidP="007510E3">
      <w:r>
        <w:t xml:space="preserve">The final product will meet all requirements of the Public Transit Policy Plan as stated in law and the Human Service Transportation Coordination Plan.   </w:t>
      </w:r>
    </w:p>
    <w:p w14:paraId="555D1062" w14:textId="01B35449" w:rsidR="007510E3" w:rsidRDefault="007510E3" w:rsidP="007510E3">
      <w:r>
        <w:t xml:space="preserve">All products will be submitted in an appropriate quantity and format in a timely manner in accordance with the project schedule.  All submissions to the </w:t>
      </w:r>
      <w:r w:rsidR="00654768">
        <w:t>IWG</w:t>
      </w:r>
      <w:r w:rsidR="00B2428C">
        <w:t xml:space="preserve"> and </w:t>
      </w:r>
      <w:r w:rsidR="00654768">
        <w:t>PAC for</w:t>
      </w:r>
      <w:r>
        <w:t xml:space="preserve"> review will be in both hardcopy and electronic format, and will be provided at least one week prior to any scheduled presentation or discussion.  </w:t>
      </w:r>
    </w:p>
    <w:p w14:paraId="397BA96C" w14:textId="79BBA377" w:rsidR="007510E3" w:rsidRDefault="007510E3" w:rsidP="007510E3">
      <w:r>
        <w:t>Final products will include a graphically rich Final Repo</w:t>
      </w:r>
      <w:r w:rsidR="00B2428C">
        <w:t>rt, a concise Executive Summary,</w:t>
      </w:r>
      <w:r>
        <w:t xml:space="preserve"> and Technical Appendix</w:t>
      </w:r>
      <w:r w:rsidR="000150C2">
        <w:t xml:space="preserve"> inclusive of all technical memorandums, public engagement records, </w:t>
      </w:r>
      <w:r w:rsidR="00702223">
        <w:t>etc.</w:t>
      </w:r>
      <w:r w:rsidR="00B2428C">
        <w:t xml:space="preserve">  </w:t>
      </w:r>
      <w:r w:rsidR="00D07456">
        <w:t>A</w:t>
      </w:r>
      <w:r w:rsidR="00D07456">
        <w:rPr>
          <w:rFonts w:eastAsia="Times New Roman"/>
        </w:rPr>
        <w:t xml:space="preserve">ll maps shall </w:t>
      </w:r>
      <w:r w:rsidR="0098526F">
        <w:rPr>
          <w:rFonts w:eastAsia="Times New Roman"/>
        </w:rPr>
        <w:t>be drawn</w:t>
      </w:r>
      <w:r w:rsidR="00D07456">
        <w:rPr>
          <w:rFonts w:eastAsia="Times New Roman"/>
        </w:rPr>
        <w:t xml:space="preserve"> in Vermont State Plane.  All GIS data and maps created for the plan shall be submitted as part of the deliverables.</w:t>
      </w:r>
      <w:r w:rsidR="00D07456">
        <w:t xml:space="preserve"> </w:t>
      </w:r>
      <w:r w:rsidR="00B2428C">
        <w:t>In addition, a stand-alone Implementation Plan shall be developed that will, at minimum, identify:</w:t>
      </w:r>
    </w:p>
    <w:p w14:paraId="4C01109F" w14:textId="30B92FE4" w:rsidR="00B2428C" w:rsidRDefault="00B2428C" w:rsidP="00B2428C">
      <w:pPr>
        <w:pStyle w:val="ListParagraph"/>
        <w:numPr>
          <w:ilvl w:val="0"/>
          <w:numId w:val="19"/>
        </w:numPr>
      </w:pPr>
      <w:r>
        <w:t>Revised goals, objectives, and policies</w:t>
      </w:r>
    </w:p>
    <w:p w14:paraId="77463CB8" w14:textId="7D6E4683" w:rsidR="00B2428C" w:rsidRDefault="00B2428C" w:rsidP="00B2428C">
      <w:pPr>
        <w:pStyle w:val="ListParagraph"/>
        <w:numPr>
          <w:ilvl w:val="0"/>
          <w:numId w:val="19"/>
        </w:numPr>
      </w:pPr>
      <w:r>
        <w:t>Actions and Strategies to achieve stated performance goals and standards</w:t>
      </w:r>
    </w:p>
    <w:p w14:paraId="591CF880" w14:textId="2F81A79F" w:rsidR="00B2428C" w:rsidRDefault="00B2428C" w:rsidP="00B2428C">
      <w:pPr>
        <w:pStyle w:val="ListParagraph"/>
        <w:numPr>
          <w:ilvl w:val="0"/>
          <w:numId w:val="19"/>
        </w:numPr>
      </w:pPr>
      <w:r>
        <w:t>Specific actions that can be implemented in the short term (</w:t>
      </w:r>
      <w:r w:rsidR="008F77A9">
        <w:t>1-2 years</w:t>
      </w:r>
      <w:r>
        <w:t xml:space="preserve">) and the long term (3, 5, and </w:t>
      </w:r>
      <w:r w:rsidR="0098526F">
        <w:t>10-year</w:t>
      </w:r>
      <w:r>
        <w:t xml:space="preserve"> timeframe);</w:t>
      </w:r>
    </w:p>
    <w:p w14:paraId="2B4584DC" w14:textId="41ECC80F" w:rsidR="00B2428C" w:rsidRDefault="00B2428C" w:rsidP="00B2428C">
      <w:pPr>
        <w:pStyle w:val="ListParagraph"/>
        <w:numPr>
          <w:ilvl w:val="0"/>
          <w:numId w:val="19"/>
        </w:numPr>
      </w:pPr>
      <w:r>
        <w:t xml:space="preserve">For each proposed action, </w:t>
      </w:r>
      <w:r w:rsidR="005D29CA">
        <w:t>identify</w:t>
      </w:r>
      <w:r>
        <w:t xml:space="preserve"> responsible parties (Agency staff, partner organizations, etc.);</w:t>
      </w:r>
    </w:p>
    <w:p w14:paraId="645345B5" w14:textId="62E1CBAE" w:rsidR="00B2428C" w:rsidRDefault="00B2428C" w:rsidP="00B2428C">
      <w:pPr>
        <w:pStyle w:val="ListParagraph"/>
        <w:numPr>
          <w:ilvl w:val="0"/>
          <w:numId w:val="19"/>
        </w:numPr>
      </w:pPr>
      <w:r>
        <w:t>Propose a timeframe for the implementation of these actions;</w:t>
      </w:r>
    </w:p>
    <w:p w14:paraId="0B4FBD70" w14:textId="0BD0DBF5" w:rsidR="00B2428C" w:rsidRDefault="00B2428C" w:rsidP="00B2428C">
      <w:pPr>
        <w:pStyle w:val="ListParagraph"/>
        <w:numPr>
          <w:ilvl w:val="0"/>
          <w:numId w:val="19"/>
        </w:numPr>
      </w:pPr>
      <w:r>
        <w:t xml:space="preserve">A </w:t>
      </w:r>
      <w:r w:rsidR="0098526F">
        <w:t>long-term</w:t>
      </w:r>
      <w:r>
        <w:t xml:space="preserve"> plan to monitor the </w:t>
      </w:r>
      <w:r w:rsidR="005D29CA">
        <w:t>performance</w:t>
      </w:r>
      <w:r>
        <w:t xml:space="preserve"> of the system</w:t>
      </w:r>
    </w:p>
    <w:p w14:paraId="5FD2A895" w14:textId="7ADA6330" w:rsidR="0094226F" w:rsidRDefault="0094226F" w:rsidP="00B2428C">
      <w:pPr>
        <w:pStyle w:val="ListParagraph"/>
        <w:numPr>
          <w:ilvl w:val="0"/>
          <w:numId w:val="19"/>
        </w:numPr>
      </w:pPr>
      <w:r>
        <w:t>A workplan specific to the Elderly &amp; Disabled Program</w:t>
      </w:r>
    </w:p>
    <w:p w14:paraId="6B94A464" w14:textId="77777777" w:rsidR="00624B6E" w:rsidRDefault="00624B6E" w:rsidP="00624B6E">
      <w:pPr>
        <w:pStyle w:val="ListParagraph"/>
      </w:pPr>
    </w:p>
    <w:p w14:paraId="005F169E" w14:textId="1F173054" w:rsidR="00182575" w:rsidRPr="00182575" w:rsidRDefault="007510E3" w:rsidP="00182575">
      <w:r>
        <w:t xml:space="preserve">The consultant shall deliver to VTrans </w:t>
      </w:r>
      <w:r w:rsidR="00F760F3" w:rsidRPr="00F760F3">
        <w:t>10</w:t>
      </w:r>
      <w:r>
        <w:t xml:space="preserve"> bound copies of the final report and Executive Summary, as well as electronic copies, with the final report available in both Adobe format and the </w:t>
      </w:r>
      <w:r w:rsidR="005D13D3">
        <w:t>original</w:t>
      </w:r>
      <w:r>
        <w:t xml:space="preserve"> program format (i.e. Microsoft Word, Adobe InDesign, etc.). </w:t>
      </w:r>
    </w:p>
    <w:p w14:paraId="50927930" w14:textId="77777777" w:rsidR="00C65C61" w:rsidRDefault="00C65C61"/>
    <w:sectPr w:rsidR="00C65C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CFCB7" w14:textId="77777777" w:rsidR="006F37DB" w:rsidRDefault="006F37DB" w:rsidP="002D20B1">
      <w:pPr>
        <w:spacing w:after="0" w:line="240" w:lineRule="auto"/>
      </w:pPr>
      <w:r>
        <w:separator/>
      </w:r>
    </w:p>
  </w:endnote>
  <w:endnote w:type="continuationSeparator" w:id="0">
    <w:p w14:paraId="3D278386" w14:textId="77777777" w:rsidR="006F37DB" w:rsidRDefault="006F37DB" w:rsidP="002D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BC39" w14:textId="18FFDC57" w:rsidR="006F37DB" w:rsidRDefault="006F37DB">
    <w:pPr>
      <w:tabs>
        <w:tab w:val="center" w:pos="4550"/>
        <w:tab w:val="left" w:pos="5818"/>
      </w:tabs>
      <w:ind w:right="260"/>
      <w:jc w:val="right"/>
      <w:rPr>
        <w:color w:val="222A35" w:themeColor="text2" w:themeShade="80"/>
        <w:sz w:val="24"/>
        <w:szCs w:val="24"/>
      </w:rPr>
    </w:pPr>
    <w:r>
      <w:rPr>
        <w:noProof/>
        <w:color w:val="8496B0" w:themeColor="text2" w:themeTint="99"/>
        <w:spacing w:val="60"/>
        <w:sz w:val="24"/>
        <w:szCs w:val="24"/>
      </w:rPr>
      <mc:AlternateContent>
        <mc:Choice Requires="wps">
          <w:drawing>
            <wp:anchor distT="0" distB="0" distL="114300" distR="114300" simplePos="0" relativeHeight="251657216" behindDoc="0" locked="0" layoutInCell="1" allowOverlap="1" wp14:anchorId="3C580586" wp14:editId="17D8B209">
              <wp:simplePos x="0" y="0"/>
              <wp:positionH relativeFrom="column">
                <wp:posOffset>-600075</wp:posOffset>
              </wp:positionH>
              <wp:positionV relativeFrom="paragraph">
                <wp:posOffset>6350</wp:posOffset>
              </wp:positionV>
              <wp:extent cx="3762375" cy="304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762375" cy="304800"/>
                      </a:xfrm>
                      <a:prstGeom prst="rect">
                        <a:avLst/>
                      </a:prstGeom>
                      <a:solidFill>
                        <a:schemeClr val="lt1"/>
                      </a:solidFill>
                      <a:ln w="6350">
                        <a:noFill/>
                      </a:ln>
                    </wps:spPr>
                    <wps:txbx>
                      <w:txbxContent>
                        <w:p w14:paraId="0820A8FC" w14:textId="4EB12D6C" w:rsidR="006F37DB" w:rsidRDefault="006F37DB">
                          <w:r>
                            <w:t>2018 Vermont Public Transit Policy Plan- S</w:t>
                          </w:r>
                          <w:r w:rsidR="006C2C85">
                            <w:t>cope of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580586" id="_x0000_t202" coordsize="21600,21600" o:spt="202" path="m,l,21600r21600,l21600,xe">
              <v:stroke joinstyle="miter"/>
              <v:path gradientshapeok="t" o:connecttype="rect"/>
            </v:shapetype>
            <v:shape id="Text Box 1" o:spid="_x0000_s1038" type="#_x0000_t202" style="position:absolute;left:0;text-align:left;margin-left:-47.25pt;margin-top:.5pt;width:296.25pt;height:2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" fillcolor="white [3201]" stroked="f" strokeweight=".5pt">
              <v:textbox>
                <w:txbxContent>
                  <w:p w14:paraId="0820A8FC" w14:textId="4EB12D6C" w:rsidR="006F37DB" w:rsidRDefault="006F37DB">
                    <w:r>
                      <w:t>2018 Vermont Public Transit Policy Plan- S</w:t>
                    </w:r>
                    <w:r w:rsidR="006C2C85">
                      <w:t>cope of Work</w:t>
                    </w:r>
                  </w:p>
                </w:txbxContent>
              </v:textbox>
            </v:shape>
          </w:pict>
        </mc:Fallback>
      </mc:AlternateContent>
    </w: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521AF">
      <w:rPr>
        <w:noProof/>
        <w:color w:val="323E4F" w:themeColor="text2" w:themeShade="BF"/>
        <w:sz w:val="24"/>
        <w:szCs w:val="24"/>
      </w:rPr>
      <w:t>11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0521AF">
      <w:rPr>
        <w:noProof/>
        <w:color w:val="323E4F" w:themeColor="text2" w:themeShade="BF"/>
        <w:sz w:val="24"/>
        <w:szCs w:val="24"/>
      </w:rPr>
      <w:t>11</w:t>
    </w:r>
    <w:r>
      <w:rPr>
        <w:color w:val="323E4F" w:themeColor="text2" w:themeShade="BF"/>
        <w:sz w:val="24"/>
        <w:szCs w:val="24"/>
      </w:rPr>
      <w:fldChar w:fldCharType="end"/>
    </w:r>
  </w:p>
  <w:p w14:paraId="740F781F" w14:textId="77777777" w:rsidR="006F37DB" w:rsidRDefault="006F3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FED8B" w14:textId="77777777" w:rsidR="006F37DB" w:rsidRDefault="006F37DB" w:rsidP="002D20B1">
      <w:pPr>
        <w:spacing w:after="0" w:line="240" w:lineRule="auto"/>
      </w:pPr>
      <w:r>
        <w:separator/>
      </w:r>
    </w:p>
  </w:footnote>
  <w:footnote w:type="continuationSeparator" w:id="0">
    <w:p w14:paraId="7E590122" w14:textId="77777777" w:rsidR="006F37DB" w:rsidRDefault="006F37DB" w:rsidP="002D2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B3F7" w14:textId="081B8DDB" w:rsidR="006F37DB" w:rsidRDefault="006F3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3BB"/>
    <w:multiLevelType w:val="hybridMultilevel"/>
    <w:tmpl w:val="19D206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33A05"/>
    <w:multiLevelType w:val="hybridMultilevel"/>
    <w:tmpl w:val="308A6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233F29"/>
    <w:multiLevelType w:val="hybridMultilevel"/>
    <w:tmpl w:val="A630F2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6193F9E"/>
    <w:multiLevelType w:val="hybridMultilevel"/>
    <w:tmpl w:val="05EEC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06746B"/>
    <w:multiLevelType w:val="hybridMultilevel"/>
    <w:tmpl w:val="F500C5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D2380"/>
    <w:multiLevelType w:val="hybridMultilevel"/>
    <w:tmpl w:val="1AD6F9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24F4007"/>
    <w:multiLevelType w:val="hybridMultilevel"/>
    <w:tmpl w:val="1DE0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7203"/>
    <w:multiLevelType w:val="hybridMultilevel"/>
    <w:tmpl w:val="C4A23438"/>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AD527F"/>
    <w:multiLevelType w:val="hybridMultilevel"/>
    <w:tmpl w:val="D54678B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A6029"/>
    <w:multiLevelType w:val="hybridMultilevel"/>
    <w:tmpl w:val="3E3AB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364730"/>
    <w:multiLevelType w:val="hybridMultilevel"/>
    <w:tmpl w:val="7B0A8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DE131B"/>
    <w:multiLevelType w:val="hybridMultilevel"/>
    <w:tmpl w:val="6748B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AF7B9C"/>
    <w:multiLevelType w:val="hybridMultilevel"/>
    <w:tmpl w:val="CE74E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C7329A"/>
    <w:multiLevelType w:val="hybridMultilevel"/>
    <w:tmpl w:val="13B8C9FC"/>
    <w:lvl w:ilvl="0" w:tplc="E3DABC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B1CC1"/>
    <w:multiLevelType w:val="hybridMultilevel"/>
    <w:tmpl w:val="FB78A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B51C2"/>
    <w:multiLevelType w:val="hybridMultilevel"/>
    <w:tmpl w:val="930E299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6" w15:restartNumberingAfterBreak="0">
    <w:nsid w:val="6B5F7410"/>
    <w:multiLevelType w:val="hybridMultilevel"/>
    <w:tmpl w:val="41E433D0"/>
    <w:lvl w:ilvl="0" w:tplc="E3DABC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141A5"/>
    <w:multiLevelType w:val="hybridMultilevel"/>
    <w:tmpl w:val="399EC55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4843AEE"/>
    <w:multiLevelType w:val="hybridMultilevel"/>
    <w:tmpl w:val="F9E4379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44609"/>
    <w:multiLevelType w:val="hybridMultilevel"/>
    <w:tmpl w:val="114CD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4248E"/>
    <w:multiLevelType w:val="hybridMultilevel"/>
    <w:tmpl w:val="0F50CD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5C0806"/>
    <w:multiLevelType w:val="hybridMultilevel"/>
    <w:tmpl w:val="F212428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37A52"/>
    <w:multiLevelType w:val="hybridMultilevel"/>
    <w:tmpl w:val="BD36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7"/>
  </w:num>
  <w:num w:numId="4">
    <w:abstractNumId w:val="10"/>
  </w:num>
  <w:num w:numId="5">
    <w:abstractNumId w:val="21"/>
  </w:num>
  <w:num w:numId="6">
    <w:abstractNumId w:val="8"/>
  </w:num>
  <w:num w:numId="7">
    <w:abstractNumId w:val="13"/>
  </w:num>
  <w:num w:numId="8">
    <w:abstractNumId w:val="6"/>
  </w:num>
  <w:num w:numId="9">
    <w:abstractNumId w:val="11"/>
  </w:num>
  <w:num w:numId="10">
    <w:abstractNumId w:val="12"/>
  </w:num>
  <w:num w:numId="11">
    <w:abstractNumId w:val="17"/>
  </w:num>
  <w:num w:numId="12">
    <w:abstractNumId w:val="2"/>
  </w:num>
  <w:num w:numId="13">
    <w:abstractNumId w:val="20"/>
  </w:num>
  <w:num w:numId="14">
    <w:abstractNumId w:val="3"/>
  </w:num>
  <w:num w:numId="15">
    <w:abstractNumId w:val="9"/>
  </w:num>
  <w:num w:numId="16">
    <w:abstractNumId w:val="1"/>
  </w:num>
  <w:num w:numId="17">
    <w:abstractNumId w:val="15"/>
  </w:num>
  <w:num w:numId="18">
    <w:abstractNumId w:val="5"/>
  </w:num>
  <w:num w:numId="19">
    <w:abstractNumId w:val="22"/>
  </w:num>
  <w:num w:numId="20">
    <w:abstractNumId w:val="18"/>
  </w:num>
  <w:num w:numId="21">
    <w:abstractNumId w:val="4"/>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75"/>
    <w:rsid w:val="00006EDC"/>
    <w:rsid w:val="000150C2"/>
    <w:rsid w:val="00021E0F"/>
    <w:rsid w:val="000357F6"/>
    <w:rsid w:val="00041DF2"/>
    <w:rsid w:val="000521AF"/>
    <w:rsid w:val="000641EF"/>
    <w:rsid w:val="0008195C"/>
    <w:rsid w:val="00081A1E"/>
    <w:rsid w:val="0009373C"/>
    <w:rsid w:val="000A06C3"/>
    <w:rsid w:val="000B1BD2"/>
    <w:rsid w:val="000D4BFC"/>
    <w:rsid w:val="000F34B7"/>
    <w:rsid w:val="00101BE3"/>
    <w:rsid w:val="0011224D"/>
    <w:rsid w:val="00146E0C"/>
    <w:rsid w:val="001506CC"/>
    <w:rsid w:val="001535C8"/>
    <w:rsid w:val="00154AF1"/>
    <w:rsid w:val="00157705"/>
    <w:rsid w:val="001750BF"/>
    <w:rsid w:val="00176352"/>
    <w:rsid w:val="00182575"/>
    <w:rsid w:val="00185604"/>
    <w:rsid w:val="00187A34"/>
    <w:rsid w:val="001A6508"/>
    <w:rsid w:val="001B38E3"/>
    <w:rsid w:val="001B442A"/>
    <w:rsid w:val="001C1722"/>
    <w:rsid w:val="001D7771"/>
    <w:rsid w:val="00206D70"/>
    <w:rsid w:val="00224A6D"/>
    <w:rsid w:val="00233234"/>
    <w:rsid w:val="00237A73"/>
    <w:rsid w:val="0024033D"/>
    <w:rsid w:val="0024109B"/>
    <w:rsid w:val="002424E9"/>
    <w:rsid w:val="00254349"/>
    <w:rsid w:val="00257334"/>
    <w:rsid w:val="00257451"/>
    <w:rsid w:val="00260195"/>
    <w:rsid w:val="00263C20"/>
    <w:rsid w:val="00271268"/>
    <w:rsid w:val="00277288"/>
    <w:rsid w:val="002A2D9E"/>
    <w:rsid w:val="002A5893"/>
    <w:rsid w:val="002B1BDA"/>
    <w:rsid w:val="002B6F41"/>
    <w:rsid w:val="002B767D"/>
    <w:rsid w:val="002C4293"/>
    <w:rsid w:val="002D20B1"/>
    <w:rsid w:val="002F22C8"/>
    <w:rsid w:val="00300A32"/>
    <w:rsid w:val="00320624"/>
    <w:rsid w:val="003625BC"/>
    <w:rsid w:val="003642ED"/>
    <w:rsid w:val="00380425"/>
    <w:rsid w:val="003B6ADB"/>
    <w:rsid w:val="003B6BBA"/>
    <w:rsid w:val="003B796E"/>
    <w:rsid w:val="003D02F1"/>
    <w:rsid w:val="003D300A"/>
    <w:rsid w:val="0040549D"/>
    <w:rsid w:val="00412CB8"/>
    <w:rsid w:val="00413687"/>
    <w:rsid w:val="0041518B"/>
    <w:rsid w:val="0044176E"/>
    <w:rsid w:val="004437EE"/>
    <w:rsid w:val="00450420"/>
    <w:rsid w:val="0046649B"/>
    <w:rsid w:val="00483284"/>
    <w:rsid w:val="00485DF5"/>
    <w:rsid w:val="0049794D"/>
    <w:rsid w:val="004B51BA"/>
    <w:rsid w:val="004D25EE"/>
    <w:rsid w:val="004F259D"/>
    <w:rsid w:val="004F4932"/>
    <w:rsid w:val="00507339"/>
    <w:rsid w:val="0051699B"/>
    <w:rsid w:val="005209C6"/>
    <w:rsid w:val="005247E7"/>
    <w:rsid w:val="0052490E"/>
    <w:rsid w:val="00527D07"/>
    <w:rsid w:val="00530539"/>
    <w:rsid w:val="00537092"/>
    <w:rsid w:val="00540A37"/>
    <w:rsid w:val="005547E9"/>
    <w:rsid w:val="00554C5F"/>
    <w:rsid w:val="00573EFE"/>
    <w:rsid w:val="005A2BFA"/>
    <w:rsid w:val="005A6B98"/>
    <w:rsid w:val="005D13D3"/>
    <w:rsid w:val="005D20DC"/>
    <w:rsid w:val="005D29CA"/>
    <w:rsid w:val="005D5C4C"/>
    <w:rsid w:val="005E1B5A"/>
    <w:rsid w:val="005E225F"/>
    <w:rsid w:val="005F5EB9"/>
    <w:rsid w:val="00600C7E"/>
    <w:rsid w:val="00611382"/>
    <w:rsid w:val="006144FC"/>
    <w:rsid w:val="00624AE2"/>
    <w:rsid w:val="00624B6E"/>
    <w:rsid w:val="00650B43"/>
    <w:rsid w:val="00651971"/>
    <w:rsid w:val="00652F97"/>
    <w:rsid w:val="00654768"/>
    <w:rsid w:val="00655BEE"/>
    <w:rsid w:val="00663FFD"/>
    <w:rsid w:val="00683099"/>
    <w:rsid w:val="006A6ECA"/>
    <w:rsid w:val="006B06B4"/>
    <w:rsid w:val="006C2C85"/>
    <w:rsid w:val="006E4279"/>
    <w:rsid w:val="006F0845"/>
    <w:rsid w:val="006F0C5F"/>
    <w:rsid w:val="006F198A"/>
    <w:rsid w:val="006F37DB"/>
    <w:rsid w:val="006F3BC6"/>
    <w:rsid w:val="0070084D"/>
    <w:rsid w:val="00701F2C"/>
    <w:rsid w:val="00702223"/>
    <w:rsid w:val="00705556"/>
    <w:rsid w:val="007510E3"/>
    <w:rsid w:val="00752FAC"/>
    <w:rsid w:val="0076089A"/>
    <w:rsid w:val="00762A03"/>
    <w:rsid w:val="00765DB3"/>
    <w:rsid w:val="00774222"/>
    <w:rsid w:val="007A1549"/>
    <w:rsid w:val="007A3117"/>
    <w:rsid w:val="007B1449"/>
    <w:rsid w:val="007C7285"/>
    <w:rsid w:val="007D2E49"/>
    <w:rsid w:val="007E2C72"/>
    <w:rsid w:val="007E3964"/>
    <w:rsid w:val="007F28D9"/>
    <w:rsid w:val="007F36C6"/>
    <w:rsid w:val="0081192D"/>
    <w:rsid w:val="00812D02"/>
    <w:rsid w:val="00824F7F"/>
    <w:rsid w:val="00834070"/>
    <w:rsid w:val="00843A6C"/>
    <w:rsid w:val="00861CA0"/>
    <w:rsid w:val="00877EE4"/>
    <w:rsid w:val="008A7571"/>
    <w:rsid w:val="008B4225"/>
    <w:rsid w:val="008B6C46"/>
    <w:rsid w:val="008C5B47"/>
    <w:rsid w:val="008E76D3"/>
    <w:rsid w:val="008F55FE"/>
    <w:rsid w:val="008F77A9"/>
    <w:rsid w:val="00903226"/>
    <w:rsid w:val="00932D63"/>
    <w:rsid w:val="009407B8"/>
    <w:rsid w:val="0094226F"/>
    <w:rsid w:val="009720E9"/>
    <w:rsid w:val="0098526F"/>
    <w:rsid w:val="00985626"/>
    <w:rsid w:val="00985B26"/>
    <w:rsid w:val="009979AB"/>
    <w:rsid w:val="009D2279"/>
    <w:rsid w:val="009D3967"/>
    <w:rsid w:val="00A31F6B"/>
    <w:rsid w:val="00A60217"/>
    <w:rsid w:val="00A726F9"/>
    <w:rsid w:val="00A85519"/>
    <w:rsid w:val="00AA1355"/>
    <w:rsid w:val="00AA3FE8"/>
    <w:rsid w:val="00AD557F"/>
    <w:rsid w:val="00AD5BC2"/>
    <w:rsid w:val="00AF589E"/>
    <w:rsid w:val="00B06BD1"/>
    <w:rsid w:val="00B16D7D"/>
    <w:rsid w:val="00B2428C"/>
    <w:rsid w:val="00B4424F"/>
    <w:rsid w:val="00B44B2D"/>
    <w:rsid w:val="00B46180"/>
    <w:rsid w:val="00B46705"/>
    <w:rsid w:val="00B678A4"/>
    <w:rsid w:val="00B7345B"/>
    <w:rsid w:val="00B95FF5"/>
    <w:rsid w:val="00BC5E93"/>
    <w:rsid w:val="00BD265D"/>
    <w:rsid w:val="00BD51BA"/>
    <w:rsid w:val="00BE447E"/>
    <w:rsid w:val="00C0304D"/>
    <w:rsid w:val="00C04C97"/>
    <w:rsid w:val="00C07CFA"/>
    <w:rsid w:val="00C221C8"/>
    <w:rsid w:val="00C311BF"/>
    <w:rsid w:val="00C31521"/>
    <w:rsid w:val="00C32E11"/>
    <w:rsid w:val="00C33B6B"/>
    <w:rsid w:val="00C50EB8"/>
    <w:rsid w:val="00C51ABC"/>
    <w:rsid w:val="00C65C61"/>
    <w:rsid w:val="00C80855"/>
    <w:rsid w:val="00CC128B"/>
    <w:rsid w:val="00CE3EF4"/>
    <w:rsid w:val="00CE40FF"/>
    <w:rsid w:val="00CF3904"/>
    <w:rsid w:val="00D0255E"/>
    <w:rsid w:val="00D04674"/>
    <w:rsid w:val="00D07456"/>
    <w:rsid w:val="00D12D98"/>
    <w:rsid w:val="00D15BFC"/>
    <w:rsid w:val="00D1724E"/>
    <w:rsid w:val="00D26D73"/>
    <w:rsid w:val="00D44E97"/>
    <w:rsid w:val="00D52C8C"/>
    <w:rsid w:val="00D8068E"/>
    <w:rsid w:val="00D907FF"/>
    <w:rsid w:val="00DA0D8E"/>
    <w:rsid w:val="00DA4530"/>
    <w:rsid w:val="00DB5E1F"/>
    <w:rsid w:val="00DC7B6E"/>
    <w:rsid w:val="00DD56F9"/>
    <w:rsid w:val="00DE0304"/>
    <w:rsid w:val="00E126C8"/>
    <w:rsid w:val="00E15855"/>
    <w:rsid w:val="00E214D1"/>
    <w:rsid w:val="00E215E0"/>
    <w:rsid w:val="00E220AE"/>
    <w:rsid w:val="00E422AB"/>
    <w:rsid w:val="00E47FBF"/>
    <w:rsid w:val="00E7476D"/>
    <w:rsid w:val="00E84110"/>
    <w:rsid w:val="00E962FE"/>
    <w:rsid w:val="00EA317D"/>
    <w:rsid w:val="00EA43A9"/>
    <w:rsid w:val="00EF4BF6"/>
    <w:rsid w:val="00EF66B2"/>
    <w:rsid w:val="00EF7084"/>
    <w:rsid w:val="00F03D67"/>
    <w:rsid w:val="00F54989"/>
    <w:rsid w:val="00F61FA4"/>
    <w:rsid w:val="00F760F3"/>
    <w:rsid w:val="00F917DE"/>
    <w:rsid w:val="00FA0D1E"/>
    <w:rsid w:val="00FB0263"/>
    <w:rsid w:val="00FC70AB"/>
    <w:rsid w:val="00FD09B4"/>
    <w:rsid w:val="00FD63BF"/>
    <w:rsid w:val="00FE0094"/>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19F6F"/>
  <w15:chartTrackingRefBased/>
  <w15:docId w15:val="{E66ECB5D-5326-48E4-9A02-A6609C7F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575"/>
  </w:style>
  <w:style w:type="paragraph" w:styleId="Heading1">
    <w:name w:val="heading 1"/>
    <w:basedOn w:val="Normal"/>
    <w:next w:val="Normal"/>
    <w:link w:val="Heading1Char"/>
    <w:uiPriority w:val="9"/>
    <w:qFormat/>
    <w:rsid w:val="001825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2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5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257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825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575"/>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182575"/>
    <w:rPr>
      <w:i/>
      <w:iCs/>
      <w:color w:val="404040" w:themeColor="text1" w:themeTint="BF"/>
    </w:rPr>
  </w:style>
  <w:style w:type="paragraph" w:styleId="ListParagraph">
    <w:name w:val="List Paragraph"/>
    <w:basedOn w:val="Normal"/>
    <w:uiPriority w:val="34"/>
    <w:qFormat/>
    <w:rsid w:val="00182575"/>
    <w:pPr>
      <w:ind w:left="720"/>
      <w:contextualSpacing/>
    </w:pPr>
  </w:style>
  <w:style w:type="paragraph" w:styleId="Header">
    <w:name w:val="header"/>
    <w:basedOn w:val="Normal"/>
    <w:link w:val="HeaderChar"/>
    <w:uiPriority w:val="99"/>
    <w:unhideWhenUsed/>
    <w:rsid w:val="002D2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0B1"/>
  </w:style>
  <w:style w:type="paragraph" w:styleId="Footer">
    <w:name w:val="footer"/>
    <w:basedOn w:val="Normal"/>
    <w:link w:val="FooterChar"/>
    <w:uiPriority w:val="99"/>
    <w:unhideWhenUsed/>
    <w:rsid w:val="002D2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0B1"/>
  </w:style>
  <w:style w:type="paragraph" w:styleId="FootnoteText">
    <w:name w:val="footnote text"/>
    <w:basedOn w:val="Normal"/>
    <w:link w:val="FootnoteTextChar"/>
    <w:semiHidden/>
    <w:rsid w:val="002D20B1"/>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2D20B1"/>
    <w:rPr>
      <w:rFonts w:ascii="Garamond" w:eastAsia="Times New Roman" w:hAnsi="Garamond" w:cs="Times New Roman"/>
      <w:sz w:val="20"/>
      <w:szCs w:val="20"/>
    </w:rPr>
  </w:style>
  <w:style w:type="character" w:styleId="FootnoteReference">
    <w:name w:val="footnote reference"/>
    <w:basedOn w:val="DefaultParagraphFont"/>
    <w:semiHidden/>
    <w:rsid w:val="002D20B1"/>
    <w:rPr>
      <w:vertAlign w:val="superscript"/>
    </w:rPr>
  </w:style>
  <w:style w:type="character" w:styleId="CommentReference">
    <w:name w:val="annotation reference"/>
    <w:basedOn w:val="DefaultParagraphFont"/>
    <w:uiPriority w:val="99"/>
    <w:semiHidden/>
    <w:unhideWhenUsed/>
    <w:rsid w:val="004D25EE"/>
    <w:rPr>
      <w:sz w:val="16"/>
      <w:szCs w:val="16"/>
    </w:rPr>
  </w:style>
  <w:style w:type="paragraph" w:styleId="CommentText">
    <w:name w:val="annotation text"/>
    <w:basedOn w:val="Normal"/>
    <w:link w:val="CommentTextChar"/>
    <w:uiPriority w:val="99"/>
    <w:unhideWhenUsed/>
    <w:rsid w:val="004D25EE"/>
    <w:pPr>
      <w:spacing w:line="240" w:lineRule="auto"/>
    </w:pPr>
    <w:rPr>
      <w:sz w:val="20"/>
      <w:szCs w:val="20"/>
    </w:rPr>
  </w:style>
  <w:style w:type="character" w:customStyle="1" w:styleId="CommentTextChar">
    <w:name w:val="Comment Text Char"/>
    <w:basedOn w:val="DefaultParagraphFont"/>
    <w:link w:val="CommentText"/>
    <w:uiPriority w:val="99"/>
    <w:rsid w:val="004D25EE"/>
    <w:rPr>
      <w:sz w:val="20"/>
      <w:szCs w:val="20"/>
    </w:rPr>
  </w:style>
  <w:style w:type="paragraph" w:styleId="CommentSubject">
    <w:name w:val="annotation subject"/>
    <w:basedOn w:val="CommentText"/>
    <w:next w:val="CommentText"/>
    <w:link w:val="CommentSubjectChar"/>
    <w:uiPriority w:val="99"/>
    <w:semiHidden/>
    <w:unhideWhenUsed/>
    <w:rsid w:val="004D25EE"/>
    <w:rPr>
      <w:b/>
      <w:bCs/>
    </w:rPr>
  </w:style>
  <w:style w:type="character" w:customStyle="1" w:styleId="CommentSubjectChar">
    <w:name w:val="Comment Subject Char"/>
    <w:basedOn w:val="CommentTextChar"/>
    <w:link w:val="CommentSubject"/>
    <w:uiPriority w:val="99"/>
    <w:semiHidden/>
    <w:rsid w:val="004D25EE"/>
    <w:rPr>
      <w:b/>
      <w:bCs/>
      <w:sz w:val="20"/>
      <w:szCs w:val="20"/>
    </w:rPr>
  </w:style>
  <w:style w:type="paragraph" w:styleId="BalloonText">
    <w:name w:val="Balloon Text"/>
    <w:basedOn w:val="Normal"/>
    <w:link w:val="BalloonTextChar"/>
    <w:uiPriority w:val="99"/>
    <w:semiHidden/>
    <w:unhideWhenUsed/>
    <w:rsid w:val="004D2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5EE"/>
    <w:rPr>
      <w:rFonts w:ascii="Segoe UI" w:hAnsi="Segoe UI" w:cs="Segoe UI"/>
      <w:sz w:val="18"/>
      <w:szCs w:val="18"/>
    </w:rPr>
  </w:style>
  <w:style w:type="character" w:styleId="Hyperlink">
    <w:name w:val="Hyperlink"/>
    <w:basedOn w:val="DefaultParagraphFont"/>
    <w:uiPriority w:val="99"/>
    <w:unhideWhenUsed/>
    <w:rsid w:val="00D0255E"/>
    <w:rPr>
      <w:color w:val="0563C1" w:themeColor="hyperlink"/>
      <w:u w:val="single"/>
    </w:rPr>
  </w:style>
  <w:style w:type="table" w:styleId="TableGrid">
    <w:name w:val="Table Grid"/>
    <w:basedOn w:val="TableNormal"/>
    <w:uiPriority w:val="39"/>
    <w:rsid w:val="004B5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3117"/>
    <w:rPr>
      <w:color w:val="954F72" w:themeColor="followedHyperlink"/>
      <w:u w:val="single"/>
    </w:rPr>
  </w:style>
  <w:style w:type="character" w:customStyle="1" w:styleId="tgc">
    <w:name w:val="_tgc"/>
    <w:basedOn w:val="DefaultParagraphFont"/>
    <w:rsid w:val="00E214D1"/>
  </w:style>
  <w:style w:type="character" w:customStyle="1" w:styleId="highlight">
    <w:name w:val="highlight"/>
    <w:basedOn w:val="DefaultParagraphFont"/>
    <w:rsid w:val="00362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137">
      <w:bodyDiv w:val="1"/>
      <w:marLeft w:val="0"/>
      <w:marRight w:val="0"/>
      <w:marTop w:val="0"/>
      <w:marBottom w:val="0"/>
      <w:divBdr>
        <w:top w:val="none" w:sz="0" w:space="0" w:color="auto"/>
        <w:left w:val="none" w:sz="0" w:space="0" w:color="auto"/>
        <w:bottom w:val="none" w:sz="0" w:space="0" w:color="auto"/>
        <w:right w:val="none" w:sz="0" w:space="0" w:color="auto"/>
      </w:divBdr>
      <w:divsChild>
        <w:div w:id="218443899">
          <w:marLeft w:val="0"/>
          <w:marRight w:val="0"/>
          <w:marTop w:val="0"/>
          <w:marBottom w:val="0"/>
          <w:divBdr>
            <w:top w:val="none" w:sz="0" w:space="0" w:color="auto"/>
            <w:left w:val="none" w:sz="0" w:space="0" w:color="auto"/>
            <w:bottom w:val="none" w:sz="0" w:space="0" w:color="auto"/>
            <w:right w:val="none" w:sz="0" w:space="0" w:color="auto"/>
          </w:divBdr>
        </w:div>
        <w:div w:id="26951557">
          <w:marLeft w:val="0"/>
          <w:marRight w:val="0"/>
          <w:marTop w:val="0"/>
          <w:marBottom w:val="0"/>
          <w:divBdr>
            <w:top w:val="none" w:sz="0" w:space="0" w:color="auto"/>
            <w:left w:val="none" w:sz="0" w:space="0" w:color="auto"/>
            <w:bottom w:val="none" w:sz="0" w:space="0" w:color="auto"/>
            <w:right w:val="none" w:sz="0" w:space="0" w:color="auto"/>
          </w:divBdr>
        </w:div>
        <w:div w:id="1667005851">
          <w:marLeft w:val="0"/>
          <w:marRight w:val="0"/>
          <w:marTop w:val="0"/>
          <w:marBottom w:val="0"/>
          <w:divBdr>
            <w:top w:val="none" w:sz="0" w:space="0" w:color="auto"/>
            <w:left w:val="none" w:sz="0" w:space="0" w:color="auto"/>
            <w:bottom w:val="none" w:sz="0" w:space="0" w:color="auto"/>
            <w:right w:val="none" w:sz="0" w:space="0" w:color="auto"/>
          </w:divBdr>
        </w:div>
        <w:div w:id="1459449448">
          <w:marLeft w:val="0"/>
          <w:marRight w:val="0"/>
          <w:marTop w:val="0"/>
          <w:marBottom w:val="0"/>
          <w:divBdr>
            <w:top w:val="none" w:sz="0" w:space="0" w:color="auto"/>
            <w:left w:val="none" w:sz="0" w:space="0" w:color="auto"/>
            <w:bottom w:val="none" w:sz="0" w:space="0" w:color="auto"/>
            <w:right w:val="none" w:sz="0" w:space="0" w:color="auto"/>
          </w:divBdr>
        </w:div>
        <w:div w:id="1139299440">
          <w:marLeft w:val="0"/>
          <w:marRight w:val="0"/>
          <w:marTop w:val="0"/>
          <w:marBottom w:val="0"/>
          <w:divBdr>
            <w:top w:val="none" w:sz="0" w:space="0" w:color="auto"/>
            <w:left w:val="none" w:sz="0" w:space="0" w:color="auto"/>
            <w:bottom w:val="none" w:sz="0" w:space="0" w:color="auto"/>
            <w:right w:val="none" w:sz="0" w:space="0" w:color="auto"/>
          </w:divBdr>
        </w:div>
        <w:div w:id="1933972272">
          <w:marLeft w:val="0"/>
          <w:marRight w:val="0"/>
          <w:marTop w:val="0"/>
          <w:marBottom w:val="0"/>
          <w:divBdr>
            <w:top w:val="none" w:sz="0" w:space="0" w:color="auto"/>
            <w:left w:val="none" w:sz="0" w:space="0" w:color="auto"/>
            <w:bottom w:val="none" w:sz="0" w:space="0" w:color="auto"/>
            <w:right w:val="none" w:sz="0" w:space="0" w:color="auto"/>
          </w:divBdr>
        </w:div>
        <w:div w:id="572545380">
          <w:marLeft w:val="0"/>
          <w:marRight w:val="0"/>
          <w:marTop w:val="0"/>
          <w:marBottom w:val="0"/>
          <w:divBdr>
            <w:top w:val="none" w:sz="0" w:space="0" w:color="auto"/>
            <w:left w:val="none" w:sz="0" w:space="0" w:color="auto"/>
            <w:bottom w:val="none" w:sz="0" w:space="0" w:color="auto"/>
            <w:right w:val="none" w:sz="0" w:space="0" w:color="auto"/>
          </w:divBdr>
        </w:div>
        <w:div w:id="2011366560">
          <w:marLeft w:val="0"/>
          <w:marRight w:val="0"/>
          <w:marTop w:val="0"/>
          <w:marBottom w:val="0"/>
          <w:divBdr>
            <w:top w:val="none" w:sz="0" w:space="0" w:color="auto"/>
            <w:left w:val="none" w:sz="0" w:space="0" w:color="auto"/>
            <w:bottom w:val="none" w:sz="0" w:space="0" w:color="auto"/>
            <w:right w:val="none" w:sz="0" w:space="0" w:color="auto"/>
          </w:divBdr>
        </w:div>
        <w:div w:id="1938517862">
          <w:marLeft w:val="0"/>
          <w:marRight w:val="0"/>
          <w:marTop w:val="0"/>
          <w:marBottom w:val="0"/>
          <w:divBdr>
            <w:top w:val="none" w:sz="0" w:space="0" w:color="auto"/>
            <w:left w:val="none" w:sz="0" w:space="0" w:color="auto"/>
            <w:bottom w:val="none" w:sz="0" w:space="0" w:color="auto"/>
            <w:right w:val="none" w:sz="0" w:space="0" w:color="auto"/>
          </w:divBdr>
        </w:div>
        <w:div w:id="1321616585">
          <w:marLeft w:val="0"/>
          <w:marRight w:val="0"/>
          <w:marTop w:val="0"/>
          <w:marBottom w:val="0"/>
          <w:divBdr>
            <w:top w:val="none" w:sz="0" w:space="0" w:color="auto"/>
            <w:left w:val="none" w:sz="0" w:space="0" w:color="auto"/>
            <w:bottom w:val="none" w:sz="0" w:space="0" w:color="auto"/>
            <w:right w:val="none" w:sz="0" w:space="0" w:color="auto"/>
          </w:divBdr>
        </w:div>
      </w:divsChild>
    </w:div>
    <w:div w:id="13332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vermont.gov/statutes/section/19/001/00010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slature.vermont.gov/statutes/section/24/126/050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gislature.vermont.gov/statutes/section/24/126/05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Vermont Agency of Transportation</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Cassino, Jackie</dc:creator>
  <cp:keywords/>
  <dc:description/>
  <cp:lastModifiedBy>Cassino, Jackie</cp:lastModifiedBy>
  <cp:revision>2</cp:revision>
  <cp:lastPrinted>2018-03-15T16:06:00Z</cp:lastPrinted>
  <dcterms:created xsi:type="dcterms:W3CDTF">2018-03-15T17:49:00Z</dcterms:created>
  <dcterms:modified xsi:type="dcterms:W3CDTF">2018-03-15T17:49:00Z</dcterms:modified>
</cp:coreProperties>
</file>